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E8A1" w14:textId="77777777" w:rsidR="00B12592" w:rsidRPr="000B6786" w:rsidRDefault="00B12592" w:rsidP="00FB0F2D">
      <w:pPr>
        <w:jc w:val="center"/>
        <w:rPr>
          <w:rFonts w:ascii="Arial" w:hAnsi="Arial" w:cs="Arial"/>
          <w:b/>
          <w:sz w:val="22"/>
          <w:szCs w:val="22"/>
        </w:rPr>
      </w:pPr>
      <w:r w:rsidRPr="000B6786">
        <w:rPr>
          <w:rFonts w:ascii="Arial" w:hAnsi="Arial" w:cs="Arial"/>
          <w:b/>
          <w:sz w:val="22"/>
          <w:szCs w:val="22"/>
        </w:rPr>
        <w:t>ENGINEERING SPECIFICATION</w:t>
      </w:r>
    </w:p>
    <w:p w14:paraId="416D49BF" w14:textId="77777777" w:rsidR="00B12592" w:rsidRPr="000B6786" w:rsidRDefault="00B12592" w:rsidP="00FB0F2D">
      <w:pPr>
        <w:pStyle w:val="Heading3"/>
        <w:ind w:right="0"/>
        <w:jc w:val="center"/>
        <w:rPr>
          <w:rFonts w:cs="Arial"/>
          <w:sz w:val="22"/>
          <w:szCs w:val="22"/>
        </w:rPr>
      </w:pPr>
      <w:r w:rsidRPr="000B6786">
        <w:rPr>
          <w:rFonts w:cs="Arial"/>
          <w:sz w:val="22"/>
          <w:szCs w:val="22"/>
        </w:rPr>
        <w:t>FOR VERTICAL AIRFLOW</w:t>
      </w:r>
    </w:p>
    <w:p w14:paraId="18B2F563" w14:textId="77777777" w:rsidR="00B12592" w:rsidRDefault="00B12592" w:rsidP="00FB0F2D">
      <w:pPr>
        <w:pStyle w:val="Heading2"/>
        <w:ind w:right="0"/>
        <w:jc w:val="center"/>
        <w:rPr>
          <w:rFonts w:cs="Arial"/>
          <w:sz w:val="22"/>
          <w:szCs w:val="22"/>
        </w:rPr>
      </w:pPr>
      <w:r w:rsidRPr="000B6786">
        <w:rPr>
          <w:rFonts w:cs="Arial"/>
          <w:sz w:val="22"/>
          <w:szCs w:val="22"/>
        </w:rPr>
        <w:t>OUTDOOR RESISTIVE LOAD BANK</w:t>
      </w:r>
    </w:p>
    <w:p w14:paraId="247C9801" w14:textId="446D6D71" w:rsidR="009B3251" w:rsidRPr="009B3251" w:rsidRDefault="00803DF0" w:rsidP="00FB0F2D">
      <w:pPr>
        <w:jc w:val="center"/>
        <w:rPr>
          <w:rFonts w:ascii="Arial" w:hAnsi="Arial" w:cs="Arial"/>
          <w:b/>
          <w:sz w:val="22"/>
          <w:szCs w:val="22"/>
        </w:rPr>
      </w:pPr>
      <w:r>
        <w:rPr>
          <w:rFonts w:ascii="Arial" w:hAnsi="Arial" w:cs="Arial"/>
          <w:b/>
          <w:sz w:val="22"/>
          <w:szCs w:val="22"/>
        </w:rPr>
        <w:t>(</w:t>
      </w:r>
      <w:r w:rsidR="00C677A1">
        <w:rPr>
          <w:rFonts w:ascii="Arial" w:hAnsi="Arial" w:cs="Arial"/>
          <w:b/>
          <w:sz w:val="22"/>
          <w:szCs w:val="22"/>
        </w:rPr>
        <w:t>50</w:t>
      </w:r>
      <w:r w:rsidR="009B3251" w:rsidRPr="009B3251">
        <w:rPr>
          <w:rFonts w:ascii="Arial" w:hAnsi="Arial" w:cs="Arial"/>
          <w:b/>
          <w:sz w:val="22"/>
          <w:szCs w:val="22"/>
        </w:rPr>
        <w:t>-</w:t>
      </w:r>
      <w:r w:rsidR="00444AAE">
        <w:rPr>
          <w:rFonts w:ascii="Arial" w:hAnsi="Arial" w:cs="Arial"/>
          <w:b/>
          <w:sz w:val="22"/>
          <w:szCs w:val="22"/>
        </w:rPr>
        <w:t>1</w:t>
      </w:r>
      <w:r w:rsidR="009B3251" w:rsidRPr="009B3251">
        <w:rPr>
          <w:rFonts w:ascii="Arial" w:hAnsi="Arial" w:cs="Arial"/>
          <w:b/>
          <w:sz w:val="22"/>
          <w:szCs w:val="22"/>
        </w:rPr>
        <w:t>000 KW)</w:t>
      </w:r>
    </w:p>
    <w:p w14:paraId="5AE02B50" w14:textId="77777777" w:rsidR="009B3251" w:rsidRPr="00201DB0" w:rsidRDefault="009B3251" w:rsidP="00FB0F2D">
      <w:pPr>
        <w:jc w:val="center"/>
        <w:rPr>
          <w:rFonts w:ascii="Arial" w:hAnsi="Arial" w:cs="Arial"/>
          <w:sz w:val="22"/>
          <w:szCs w:val="22"/>
        </w:rPr>
      </w:pPr>
    </w:p>
    <w:p w14:paraId="64EA8ACE" w14:textId="13F30EE3" w:rsidR="009B3251" w:rsidRPr="00201DB0" w:rsidRDefault="00676522" w:rsidP="009B3251">
      <w:pPr>
        <w:rPr>
          <w:rFonts w:ascii="Arial" w:hAnsi="Arial" w:cs="Arial"/>
          <w:b/>
          <w:sz w:val="22"/>
          <w:szCs w:val="22"/>
        </w:rPr>
      </w:pPr>
      <w:r w:rsidRPr="00201DB0">
        <w:rPr>
          <w:rFonts w:ascii="Arial" w:hAnsi="Arial" w:cs="Arial"/>
          <w:b/>
          <w:sz w:val="22"/>
          <w:szCs w:val="22"/>
        </w:rPr>
        <w:t xml:space="preserve">PART </w:t>
      </w:r>
      <w:r w:rsidR="00915FB7" w:rsidRPr="00201DB0">
        <w:rPr>
          <w:rFonts w:ascii="Arial" w:hAnsi="Arial" w:cs="Arial"/>
          <w:b/>
          <w:sz w:val="22"/>
          <w:szCs w:val="22"/>
        </w:rPr>
        <w:t>1.0 GENERAL</w:t>
      </w:r>
    </w:p>
    <w:p w14:paraId="14DBEC83" w14:textId="77777777" w:rsidR="00914579" w:rsidRDefault="00914579" w:rsidP="00914579">
      <w:pPr>
        <w:pStyle w:val="Heading1"/>
        <w:spacing w:after="120"/>
        <w:rPr>
          <w:rFonts w:cs="Arial"/>
          <w:sz w:val="22"/>
          <w:szCs w:val="22"/>
          <w:u w:val="none"/>
        </w:rPr>
      </w:pPr>
    </w:p>
    <w:p w14:paraId="540D11BD" w14:textId="77777777" w:rsidR="00B12592" w:rsidRPr="00810867" w:rsidRDefault="00676522" w:rsidP="00914579">
      <w:pPr>
        <w:pStyle w:val="Heading1"/>
        <w:spacing w:after="120"/>
        <w:rPr>
          <w:rFonts w:cs="Arial"/>
          <w:b w:val="0"/>
          <w:sz w:val="22"/>
          <w:szCs w:val="22"/>
          <w:u w:val="none"/>
        </w:rPr>
      </w:pPr>
      <w:r w:rsidRPr="00810867">
        <w:rPr>
          <w:rFonts w:cs="Arial"/>
          <w:b w:val="0"/>
          <w:sz w:val="22"/>
          <w:szCs w:val="22"/>
          <w:u w:val="none"/>
        </w:rPr>
        <w:t>1.1</w:t>
      </w:r>
      <w:r w:rsidR="00914579" w:rsidRPr="00810867">
        <w:rPr>
          <w:rFonts w:cs="Arial"/>
          <w:b w:val="0"/>
          <w:sz w:val="22"/>
          <w:szCs w:val="22"/>
          <w:u w:val="none"/>
        </w:rPr>
        <w:t xml:space="preserve">       </w:t>
      </w:r>
      <w:r w:rsidR="00B12592" w:rsidRPr="00810867">
        <w:rPr>
          <w:rFonts w:cs="Arial"/>
          <w:b w:val="0"/>
          <w:sz w:val="22"/>
          <w:szCs w:val="22"/>
          <w:u w:val="none"/>
        </w:rPr>
        <w:t>SCOPE</w:t>
      </w:r>
    </w:p>
    <w:p w14:paraId="146E69B0" w14:textId="77777777" w:rsidR="00B12592" w:rsidRPr="000B6786" w:rsidRDefault="00B12592" w:rsidP="00676522">
      <w:pPr>
        <w:numPr>
          <w:ilvl w:val="0"/>
          <w:numId w:val="34"/>
        </w:numPr>
        <w:spacing w:after="120"/>
        <w:rPr>
          <w:rFonts w:ascii="Arial" w:hAnsi="Arial" w:cs="Arial"/>
          <w:sz w:val="22"/>
          <w:szCs w:val="22"/>
        </w:rPr>
      </w:pPr>
      <w:r w:rsidRPr="000B6786">
        <w:rPr>
          <w:rFonts w:ascii="Arial" w:hAnsi="Arial" w:cs="Arial"/>
          <w:sz w:val="22"/>
          <w:szCs w:val="22"/>
        </w:rPr>
        <w:t>This specification contains the minimum requirements for the design, manufacture and testing of a</w:t>
      </w:r>
      <w:r w:rsidR="001F1A2F" w:rsidRPr="000B6786">
        <w:rPr>
          <w:rFonts w:ascii="Arial" w:hAnsi="Arial" w:cs="Arial"/>
          <w:sz w:val="22"/>
          <w:szCs w:val="22"/>
        </w:rPr>
        <w:t xml:space="preserve"> UL listed, air-cooled, </w:t>
      </w:r>
      <w:r w:rsidRPr="000B6786">
        <w:rPr>
          <w:rFonts w:ascii="Arial" w:hAnsi="Arial" w:cs="Arial"/>
          <w:sz w:val="22"/>
          <w:szCs w:val="22"/>
        </w:rPr>
        <w:t>outdoor weatherproof resistive load bank.</w:t>
      </w:r>
    </w:p>
    <w:p w14:paraId="6AD9393C" w14:textId="10D49B4C" w:rsidR="00B12592" w:rsidRDefault="00B12592" w:rsidP="002C127C">
      <w:pPr>
        <w:numPr>
          <w:ilvl w:val="0"/>
          <w:numId w:val="34"/>
        </w:numPr>
        <w:spacing w:after="120"/>
        <w:rPr>
          <w:rFonts w:ascii="Arial" w:hAnsi="Arial" w:cs="Arial"/>
          <w:sz w:val="22"/>
          <w:szCs w:val="22"/>
        </w:rPr>
      </w:pPr>
      <w:r w:rsidRPr="000B6786">
        <w:rPr>
          <w:rFonts w:ascii="Arial" w:hAnsi="Arial" w:cs="Arial"/>
          <w:sz w:val="22"/>
          <w:szCs w:val="22"/>
        </w:rPr>
        <w:t>The load bank is required for periodic exercising and testing of the standb</w:t>
      </w:r>
      <w:r w:rsidR="000C3AB6">
        <w:rPr>
          <w:rFonts w:ascii="Arial" w:hAnsi="Arial" w:cs="Arial"/>
          <w:sz w:val="22"/>
          <w:szCs w:val="22"/>
        </w:rPr>
        <w:t xml:space="preserve">y or </w:t>
      </w:r>
      <w:r w:rsidR="00834C8E">
        <w:rPr>
          <w:rFonts w:ascii="Arial" w:hAnsi="Arial" w:cs="Arial"/>
          <w:sz w:val="22"/>
          <w:szCs w:val="22"/>
        </w:rPr>
        <w:t xml:space="preserve">emergency power source. </w:t>
      </w:r>
      <w:r w:rsidRPr="000B6786">
        <w:rPr>
          <w:rFonts w:ascii="Arial" w:hAnsi="Arial" w:cs="Arial"/>
          <w:sz w:val="22"/>
          <w:szCs w:val="22"/>
        </w:rPr>
        <w:t xml:space="preserve">The load bank shall be permanently mounted in a weatherproof enclosure, forced air cooled with </w:t>
      </w:r>
      <w:r w:rsidR="00835D3E">
        <w:rPr>
          <w:rFonts w:ascii="Arial" w:hAnsi="Arial" w:cs="Arial"/>
          <w:sz w:val="22"/>
          <w:szCs w:val="22"/>
        </w:rPr>
        <w:t xml:space="preserve">locally </w:t>
      </w:r>
      <w:r w:rsidRPr="000B6786">
        <w:rPr>
          <w:rFonts w:ascii="Arial" w:hAnsi="Arial" w:cs="Arial"/>
          <w:sz w:val="22"/>
          <w:szCs w:val="22"/>
        </w:rPr>
        <w:t xml:space="preserve">mounted </w:t>
      </w:r>
      <w:r w:rsidR="00FC57BA">
        <w:rPr>
          <w:rFonts w:ascii="Arial" w:hAnsi="Arial" w:cs="Arial"/>
          <w:sz w:val="22"/>
          <w:szCs w:val="22"/>
        </w:rPr>
        <w:t xml:space="preserve">HMI </w:t>
      </w:r>
      <w:r w:rsidR="00374FAF">
        <w:rPr>
          <w:rFonts w:ascii="Arial" w:hAnsi="Arial" w:cs="Arial"/>
          <w:sz w:val="22"/>
          <w:szCs w:val="22"/>
        </w:rPr>
        <w:t xml:space="preserve">Color Touchscreen </w:t>
      </w:r>
      <w:r w:rsidRPr="000B6786">
        <w:rPr>
          <w:rFonts w:ascii="Arial" w:hAnsi="Arial" w:cs="Arial"/>
          <w:sz w:val="22"/>
          <w:szCs w:val="22"/>
        </w:rPr>
        <w:t>control</w:t>
      </w:r>
      <w:r w:rsidR="00707BF7">
        <w:rPr>
          <w:rFonts w:ascii="Arial" w:hAnsi="Arial" w:cs="Arial"/>
          <w:sz w:val="22"/>
          <w:szCs w:val="22"/>
        </w:rPr>
        <w:t>ler</w:t>
      </w:r>
      <w:r w:rsidRPr="000B6786">
        <w:rPr>
          <w:rFonts w:ascii="Arial" w:hAnsi="Arial" w:cs="Arial"/>
          <w:sz w:val="22"/>
          <w:szCs w:val="22"/>
        </w:rPr>
        <w:t>.</w:t>
      </w:r>
      <w:r w:rsidR="009946C6">
        <w:rPr>
          <w:rFonts w:ascii="Arial" w:hAnsi="Arial" w:cs="Arial"/>
          <w:sz w:val="22"/>
          <w:szCs w:val="22"/>
        </w:rPr>
        <w:t xml:space="preserve"> </w:t>
      </w:r>
    </w:p>
    <w:p w14:paraId="16E676F2" w14:textId="6B65C7E3" w:rsidR="009946C6" w:rsidRPr="000B6786" w:rsidRDefault="008E204A" w:rsidP="002C127C">
      <w:pPr>
        <w:numPr>
          <w:ilvl w:val="0"/>
          <w:numId w:val="34"/>
        </w:numPr>
        <w:spacing w:after="120"/>
        <w:rPr>
          <w:rFonts w:ascii="Arial" w:hAnsi="Arial" w:cs="Arial"/>
          <w:sz w:val="22"/>
          <w:szCs w:val="22"/>
        </w:rPr>
      </w:pPr>
      <w:r>
        <w:rPr>
          <w:rFonts w:ascii="Arial" w:hAnsi="Arial" w:cs="Arial"/>
          <w:sz w:val="22"/>
          <w:szCs w:val="22"/>
        </w:rPr>
        <w:t>The local H</w:t>
      </w:r>
      <w:r w:rsidR="00953EEE">
        <w:rPr>
          <w:rFonts w:ascii="Arial" w:hAnsi="Arial" w:cs="Arial"/>
          <w:sz w:val="22"/>
          <w:szCs w:val="22"/>
        </w:rPr>
        <w:t xml:space="preserve">MI </w:t>
      </w:r>
      <w:r w:rsidR="00352E96">
        <w:rPr>
          <w:rFonts w:ascii="Arial" w:hAnsi="Arial" w:cs="Arial"/>
          <w:sz w:val="22"/>
          <w:szCs w:val="22"/>
        </w:rPr>
        <w:t xml:space="preserve">Controller shall be housed in a NEMA </w:t>
      </w:r>
      <w:r w:rsidR="00C23837">
        <w:rPr>
          <w:rFonts w:ascii="Arial" w:hAnsi="Arial" w:cs="Arial"/>
          <w:sz w:val="22"/>
          <w:szCs w:val="22"/>
        </w:rPr>
        <w:t xml:space="preserve">type wall mount </w:t>
      </w:r>
      <w:r w:rsidR="00CB63A9">
        <w:rPr>
          <w:rFonts w:ascii="Arial" w:hAnsi="Arial" w:cs="Arial"/>
          <w:sz w:val="22"/>
          <w:szCs w:val="22"/>
        </w:rPr>
        <w:t xml:space="preserve">enclosure. To allow for remote operation, </w:t>
      </w:r>
      <w:r w:rsidR="00EA022B">
        <w:rPr>
          <w:rFonts w:ascii="Arial" w:hAnsi="Arial" w:cs="Arial"/>
          <w:sz w:val="22"/>
          <w:szCs w:val="22"/>
        </w:rPr>
        <w:t xml:space="preserve">the HMI enclosure shall be removable and </w:t>
      </w:r>
      <w:r w:rsidR="00825AE5">
        <w:rPr>
          <w:rFonts w:ascii="Arial" w:hAnsi="Arial" w:cs="Arial"/>
          <w:sz w:val="22"/>
          <w:szCs w:val="22"/>
        </w:rPr>
        <w:t>provided with a minimum of 25’ communication cable.</w:t>
      </w:r>
    </w:p>
    <w:p w14:paraId="2A75AAC2" w14:textId="77777777" w:rsidR="00B12592" w:rsidRPr="000B6786" w:rsidRDefault="00B12592" w:rsidP="002C127C">
      <w:pPr>
        <w:numPr>
          <w:ilvl w:val="0"/>
          <w:numId w:val="34"/>
        </w:numPr>
        <w:spacing w:after="120"/>
        <w:rPr>
          <w:rFonts w:ascii="Arial" w:hAnsi="Arial" w:cs="Arial"/>
          <w:sz w:val="22"/>
          <w:szCs w:val="22"/>
        </w:rPr>
      </w:pPr>
      <w:r w:rsidRPr="000B6786">
        <w:rPr>
          <w:rFonts w:ascii="Arial" w:hAnsi="Arial" w:cs="Arial"/>
          <w:sz w:val="22"/>
          <w:szCs w:val="22"/>
        </w:rPr>
        <w:t>This specification shall apply if the load bank is supplied to the purchaser</w:t>
      </w:r>
      <w:r w:rsidR="00834C8E">
        <w:rPr>
          <w:rFonts w:ascii="Arial" w:hAnsi="Arial" w:cs="Arial"/>
          <w:sz w:val="22"/>
          <w:szCs w:val="22"/>
        </w:rPr>
        <w:t>,</w:t>
      </w:r>
      <w:r w:rsidRPr="000B6786">
        <w:rPr>
          <w:rFonts w:ascii="Arial" w:hAnsi="Arial" w:cs="Arial"/>
          <w:sz w:val="22"/>
          <w:szCs w:val="22"/>
        </w:rPr>
        <w:t xml:space="preserve"> or as a part of other equipment.</w:t>
      </w:r>
    </w:p>
    <w:p w14:paraId="7F24A6F8" w14:textId="77777777" w:rsidR="00E26F6A" w:rsidRDefault="00B12592" w:rsidP="002C127C">
      <w:pPr>
        <w:pStyle w:val="BodyTextIndent"/>
        <w:numPr>
          <w:ilvl w:val="0"/>
          <w:numId w:val="34"/>
        </w:numPr>
        <w:rPr>
          <w:rFonts w:cs="Arial"/>
          <w:sz w:val="22"/>
          <w:szCs w:val="22"/>
        </w:rPr>
      </w:pPr>
      <w:r w:rsidRPr="000B6786">
        <w:rPr>
          <w:rFonts w:cs="Arial"/>
          <w:sz w:val="22"/>
          <w:szCs w:val="22"/>
        </w:rPr>
        <w:t>Should the vendor take exception to any part of this specification, it shall be stated in the bid</w:t>
      </w:r>
      <w:r w:rsidR="00FD62B9">
        <w:rPr>
          <w:rFonts w:cs="Arial"/>
          <w:sz w:val="22"/>
          <w:szCs w:val="22"/>
        </w:rPr>
        <w:t>,</w:t>
      </w:r>
      <w:r w:rsidRPr="000B6786">
        <w:rPr>
          <w:rFonts w:cs="Arial"/>
          <w:sz w:val="22"/>
          <w:szCs w:val="22"/>
        </w:rPr>
        <w:t xml:space="preserve"> and referenced to </w:t>
      </w:r>
      <w:r w:rsidR="00E26F6A">
        <w:rPr>
          <w:rFonts w:cs="Arial"/>
          <w:sz w:val="22"/>
          <w:szCs w:val="22"/>
        </w:rPr>
        <w:t xml:space="preserve">the </w:t>
      </w:r>
      <w:r w:rsidR="00145864" w:rsidRPr="000B6786">
        <w:rPr>
          <w:rFonts w:cs="Arial"/>
          <w:sz w:val="22"/>
          <w:szCs w:val="22"/>
        </w:rPr>
        <w:t>specification line</w:t>
      </w:r>
      <w:r w:rsidRPr="000B6786">
        <w:rPr>
          <w:rFonts w:cs="Arial"/>
          <w:sz w:val="22"/>
          <w:szCs w:val="22"/>
        </w:rPr>
        <w:t xml:space="preserve"> number.</w:t>
      </w:r>
    </w:p>
    <w:p w14:paraId="3C2677C6" w14:textId="77777777" w:rsidR="00DC5D1C" w:rsidRPr="00810867" w:rsidRDefault="00DC5D1C" w:rsidP="000F72AF">
      <w:pPr>
        <w:pStyle w:val="BodyTextIndent"/>
        <w:ind w:left="0" w:firstLine="0"/>
        <w:rPr>
          <w:rFonts w:cs="Arial"/>
          <w:sz w:val="22"/>
          <w:szCs w:val="22"/>
        </w:rPr>
      </w:pPr>
    </w:p>
    <w:p w14:paraId="2ACDAE30" w14:textId="77777777" w:rsidR="006236FC" w:rsidRPr="00810867" w:rsidRDefault="00676522" w:rsidP="00E26F6A">
      <w:pPr>
        <w:pStyle w:val="BodyTextIndent"/>
        <w:spacing w:after="120"/>
        <w:ind w:left="0" w:firstLine="0"/>
        <w:rPr>
          <w:rFonts w:cs="Arial"/>
          <w:sz w:val="22"/>
          <w:szCs w:val="22"/>
        </w:rPr>
      </w:pPr>
      <w:r w:rsidRPr="00810867">
        <w:rPr>
          <w:rFonts w:cs="Arial"/>
          <w:sz w:val="22"/>
          <w:szCs w:val="22"/>
        </w:rPr>
        <w:t>1.2</w:t>
      </w:r>
      <w:r w:rsidR="00E26F6A" w:rsidRPr="00810867">
        <w:rPr>
          <w:rFonts w:cs="Arial"/>
          <w:sz w:val="22"/>
          <w:szCs w:val="22"/>
        </w:rPr>
        <w:t xml:space="preserve">       </w:t>
      </w:r>
      <w:r w:rsidR="006236FC" w:rsidRPr="00810867">
        <w:rPr>
          <w:rFonts w:cs="Arial"/>
          <w:sz w:val="22"/>
          <w:szCs w:val="22"/>
        </w:rPr>
        <w:t xml:space="preserve">SUBMITTALS </w:t>
      </w:r>
    </w:p>
    <w:p w14:paraId="2FA03750" w14:textId="77777777" w:rsidR="00E26F6A" w:rsidRDefault="006236FC" w:rsidP="002C127C">
      <w:pPr>
        <w:pStyle w:val="BodyTextIndent"/>
        <w:numPr>
          <w:ilvl w:val="0"/>
          <w:numId w:val="36"/>
        </w:numPr>
        <w:spacing w:after="120"/>
        <w:rPr>
          <w:rFonts w:cs="Arial"/>
          <w:sz w:val="22"/>
          <w:szCs w:val="22"/>
        </w:rPr>
      </w:pPr>
      <w:r w:rsidRPr="000B6786">
        <w:rPr>
          <w:rFonts w:cs="Arial"/>
          <w:sz w:val="22"/>
          <w:szCs w:val="22"/>
        </w:rPr>
        <w:t>The manufacturer s</w:t>
      </w:r>
      <w:r w:rsidR="00CA5EC2">
        <w:rPr>
          <w:rFonts w:cs="Arial"/>
          <w:sz w:val="22"/>
          <w:szCs w:val="22"/>
        </w:rPr>
        <w:t xml:space="preserve">hall submit for review </w:t>
      </w:r>
      <w:r w:rsidRPr="000B6786">
        <w:rPr>
          <w:rFonts w:cs="Arial"/>
          <w:sz w:val="22"/>
          <w:szCs w:val="22"/>
        </w:rPr>
        <w:t xml:space="preserve">technical data including features, </w:t>
      </w:r>
      <w:r w:rsidR="00E26F6A">
        <w:rPr>
          <w:rFonts w:cs="Arial"/>
          <w:sz w:val="22"/>
          <w:szCs w:val="22"/>
        </w:rPr>
        <w:t xml:space="preserve">performance, </w:t>
      </w:r>
      <w:r w:rsidRPr="000B6786">
        <w:rPr>
          <w:rFonts w:cs="Arial"/>
          <w:sz w:val="22"/>
          <w:szCs w:val="22"/>
        </w:rPr>
        <w:t>electrical characteristics, physical characteristics, ratings, accessories</w:t>
      </w:r>
      <w:r w:rsidR="00FD62B9">
        <w:rPr>
          <w:rFonts w:cs="Arial"/>
          <w:sz w:val="22"/>
          <w:szCs w:val="22"/>
        </w:rPr>
        <w:t>,</w:t>
      </w:r>
      <w:r w:rsidRPr="000B6786">
        <w:rPr>
          <w:rFonts w:cs="Arial"/>
          <w:sz w:val="22"/>
          <w:szCs w:val="22"/>
        </w:rPr>
        <w:t xml:space="preserve"> and finishes.</w:t>
      </w:r>
    </w:p>
    <w:p w14:paraId="3076C3AB" w14:textId="46B8DB35" w:rsidR="00676522" w:rsidRDefault="006236FC" w:rsidP="002C127C">
      <w:pPr>
        <w:pStyle w:val="BodyTextIndent"/>
        <w:numPr>
          <w:ilvl w:val="0"/>
          <w:numId w:val="36"/>
        </w:numPr>
        <w:spacing w:after="120"/>
        <w:rPr>
          <w:rFonts w:cs="Arial"/>
          <w:sz w:val="22"/>
          <w:szCs w:val="22"/>
        </w:rPr>
      </w:pPr>
      <w:r w:rsidRPr="000B6786">
        <w:rPr>
          <w:rFonts w:cs="Arial"/>
          <w:sz w:val="22"/>
          <w:szCs w:val="22"/>
        </w:rPr>
        <w:t xml:space="preserve">Shop drawings shall include dimensional plans, front and side </w:t>
      </w:r>
      <w:r w:rsidR="00241D80" w:rsidRPr="000B6786">
        <w:rPr>
          <w:rFonts w:cs="Arial"/>
          <w:sz w:val="22"/>
          <w:szCs w:val="22"/>
        </w:rPr>
        <w:t>elevations,</w:t>
      </w:r>
      <w:r w:rsidRPr="000B6786">
        <w:rPr>
          <w:rFonts w:cs="Arial"/>
          <w:sz w:val="22"/>
          <w:szCs w:val="22"/>
        </w:rPr>
        <w:t xml:space="preserve"> </w:t>
      </w:r>
      <w:r w:rsidR="00E26F6A">
        <w:rPr>
          <w:rFonts w:cs="Arial"/>
          <w:sz w:val="22"/>
          <w:szCs w:val="22"/>
        </w:rPr>
        <w:t xml:space="preserve">and mounting details sufficient </w:t>
      </w:r>
      <w:r w:rsidR="00DC5D1C">
        <w:rPr>
          <w:rFonts w:cs="Arial"/>
          <w:sz w:val="22"/>
          <w:szCs w:val="22"/>
        </w:rPr>
        <w:t>to properly i</w:t>
      </w:r>
      <w:r w:rsidR="00CA5EC2">
        <w:rPr>
          <w:rFonts w:cs="Arial"/>
          <w:sz w:val="22"/>
          <w:szCs w:val="22"/>
        </w:rPr>
        <w:t xml:space="preserve">nstall the </w:t>
      </w:r>
      <w:r w:rsidRPr="000B6786">
        <w:rPr>
          <w:rFonts w:cs="Arial"/>
          <w:sz w:val="22"/>
          <w:szCs w:val="22"/>
        </w:rPr>
        <w:t>load bank.</w:t>
      </w:r>
      <w:r w:rsidR="00CA5EC2">
        <w:rPr>
          <w:rFonts w:cs="Arial"/>
          <w:sz w:val="22"/>
          <w:szCs w:val="22"/>
        </w:rPr>
        <w:t xml:space="preserve"> Load b</w:t>
      </w:r>
      <w:r w:rsidR="00E26F6A">
        <w:rPr>
          <w:rFonts w:cs="Arial"/>
          <w:sz w:val="22"/>
          <w:szCs w:val="22"/>
        </w:rPr>
        <w:t xml:space="preserve">us configuration and load </w:t>
      </w:r>
      <w:r w:rsidR="00CA5EC2">
        <w:rPr>
          <w:rFonts w:cs="Arial"/>
          <w:sz w:val="22"/>
          <w:szCs w:val="22"/>
        </w:rPr>
        <w:t>connections termination area</w:t>
      </w:r>
      <w:r w:rsidR="00902219" w:rsidRPr="000B6786">
        <w:rPr>
          <w:rFonts w:cs="Arial"/>
          <w:sz w:val="22"/>
          <w:szCs w:val="22"/>
        </w:rPr>
        <w:t xml:space="preserve"> shall be clearly identified.</w:t>
      </w:r>
    </w:p>
    <w:p w14:paraId="573D3529" w14:textId="331345FF" w:rsidR="00902219" w:rsidRPr="00E26F6A" w:rsidRDefault="00902219" w:rsidP="00FF02B2">
      <w:pPr>
        <w:pStyle w:val="BodyTextIndent"/>
        <w:numPr>
          <w:ilvl w:val="0"/>
          <w:numId w:val="36"/>
        </w:numPr>
        <w:rPr>
          <w:rFonts w:cs="Arial"/>
          <w:sz w:val="22"/>
          <w:szCs w:val="22"/>
        </w:rPr>
      </w:pPr>
      <w:r w:rsidRPr="000B6786">
        <w:rPr>
          <w:rFonts w:cs="Arial"/>
          <w:sz w:val="22"/>
          <w:szCs w:val="22"/>
        </w:rPr>
        <w:t>Electrical schematic drawings</w:t>
      </w:r>
      <w:r w:rsidR="006B5F07">
        <w:rPr>
          <w:rFonts w:cs="Arial"/>
          <w:sz w:val="22"/>
          <w:szCs w:val="22"/>
        </w:rPr>
        <w:t xml:space="preserve"> shall be provided to detail the </w:t>
      </w:r>
      <w:r w:rsidRPr="000B6786">
        <w:rPr>
          <w:rFonts w:cs="Arial"/>
          <w:sz w:val="22"/>
          <w:szCs w:val="22"/>
        </w:rPr>
        <w:t>operation of</w:t>
      </w:r>
      <w:r w:rsidR="00E26F6A">
        <w:rPr>
          <w:rFonts w:cs="Arial"/>
          <w:sz w:val="22"/>
          <w:szCs w:val="22"/>
        </w:rPr>
        <w:t xml:space="preserve"> the load bank and the provided </w:t>
      </w:r>
      <w:r w:rsidR="00834C8E">
        <w:rPr>
          <w:rFonts w:cs="Arial"/>
          <w:sz w:val="22"/>
          <w:szCs w:val="22"/>
        </w:rPr>
        <w:t xml:space="preserve">safety circuits. </w:t>
      </w:r>
      <w:r w:rsidRPr="000B6786">
        <w:rPr>
          <w:rFonts w:cs="Arial"/>
          <w:sz w:val="22"/>
          <w:szCs w:val="22"/>
        </w:rPr>
        <w:t>Over</w:t>
      </w:r>
      <w:r w:rsidR="000E0570">
        <w:rPr>
          <w:rFonts w:cs="Arial"/>
          <w:sz w:val="22"/>
          <w:szCs w:val="22"/>
        </w:rPr>
        <w:t>-</w:t>
      </w:r>
      <w:r w:rsidRPr="000B6786">
        <w:rPr>
          <w:rFonts w:cs="Arial"/>
          <w:sz w:val="22"/>
          <w:szCs w:val="22"/>
        </w:rPr>
        <w:t xml:space="preserve">current protection and control devices shall be </w:t>
      </w:r>
      <w:r w:rsidR="00104D3C" w:rsidRPr="000B6786">
        <w:rPr>
          <w:rFonts w:cs="Arial"/>
          <w:sz w:val="22"/>
          <w:szCs w:val="22"/>
        </w:rPr>
        <w:t>identifi</w:t>
      </w:r>
      <w:r w:rsidR="00104D3C">
        <w:rPr>
          <w:rFonts w:cs="Arial"/>
          <w:sz w:val="22"/>
          <w:szCs w:val="22"/>
        </w:rPr>
        <w:t>ed,</w:t>
      </w:r>
      <w:r w:rsidR="00E26F6A">
        <w:rPr>
          <w:rFonts w:cs="Arial"/>
          <w:sz w:val="22"/>
          <w:szCs w:val="22"/>
        </w:rPr>
        <w:t xml:space="preserve"> and their ratings marked. A </w:t>
      </w:r>
      <w:r w:rsidRPr="000B6786">
        <w:rPr>
          <w:rFonts w:cs="Arial"/>
          <w:sz w:val="22"/>
          <w:szCs w:val="22"/>
        </w:rPr>
        <w:t>system interconnection drawing sh</w:t>
      </w:r>
      <w:r w:rsidR="00CA5EC2">
        <w:rPr>
          <w:rFonts w:cs="Arial"/>
          <w:sz w:val="22"/>
          <w:szCs w:val="22"/>
        </w:rPr>
        <w:t xml:space="preserve">all be included for control </w:t>
      </w:r>
      <w:r w:rsidRPr="000B6786">
        <w:rPr>
          <w:rFonts w:cs="Arial"/>
          <w:sz w:val="22"/>
          <w:szCs w:val="22"/>
        </w:rPr>
        <w:t>wiring related to the load bank.</w:t>
      </w:r>
    </w:p>
    <w:p w14:paraId="622D4F04" w14:textId="77777777" w:rsidR="00E26F6A" w:rsidRPr="000F72AF" w:rsidRDefault="00E26F6A" w:rsidP="00FF02B2">
      <w:pPr>
        <w:pStyle w:val="BodyTextIndent"/>
        <w:ind w:left="0" w:firstLine="0"/>
        <w:rPr>
          <w:rFonts w:cs="Arial"/>
          <w:sz w:val="22"/>
          <w:szCs w:val="22"/>
        </w:rPr>
      </w:pPr>
    </w:p>
    <w:p w14:paraId="7F3D4695" w14:textId="77777777" w:rsidR="00E26F6A" w:rsidRPr="000F72AF" w:rsidRDefault="00810867" w:rsidP="00810867">
      <w:pPr>
        <w:pStyle w:val="BodyTextIndent"/>
        <w:spacing w:after="120"/>
        <w:ind w:left="0" w:firstLine="0"/>
        <w:rPr>
          <w:rFonts w:cs="Arial"/>
          <w:sz w:val="22"/>
          <w:szCs w:val="22"/>
        </w:rPr>
      </w:pPr>
      <w:r w:rsidRPr="000F72AF">
        <w:rPr>
          <w:rFonts w:cs="Arial"/>
          <w:sz w:val="22"/>
          <w:szCs w:val="22"/>
        </w:rPr>
        <w:t>1.3</w:t>
      </w:r>
      <w:r w:rsidR="00E26F6A" w:rsidRPr="000F72AF">
        <w:rPr>
          <w:rFonts w:cs="Arial"/>
          <w:sz w:val="22"/>
          <w:szCs w:val="22"/>
        </w:rPr>
        <w:t xml:space="preserve">      </w:t>
      </w:r>
      <w:r w:rsidRPr="000F72AF">
        <w:rPr>
          <w:rFonts w:cs="Arial"/>
          <w:sz w:val="22"/>
          <w:szCs w:val="22"/>
        </w:rPr>
        <w:tab/>
      </w:r>
      <w:r w:rsidR="00E26F6A" w:rsidRPr="000F72AF">
        <w:rPr>
          <w:rFonts w:cs="Arial"/>
          <w:sz w:val="22"/>
          <w:szCs w:val="22"/>
        </w:rPr>
        <w:t>STANDARDS</w:t>
      </w:r>
    </w:p>
    <w:p w14:paraId="6CC9C52D" w14:textId="77777777" w:rsidR="00810867" w:rsidRDefault="00E26F6A" w:rsidP="00810867">
      <w:pPr>
        <w:pStyle w:val="BodyTextIndent"/>
        <w:numPr>
          <w:ilvl w:val="0"/>
          <w:numId w:val="40"/>
        </w:numPr>
        <w:rPr>
          <w:rFonts w:cs="Arial"/>
          <w:sz w:val="22"/>
          <w:szCs w:val="22"/>
        </w:rPr>
      </w:pPr>
      <w:r w:rsidRPr="000B6786">
        <w:rPr>
          <w:rFonts w:cs="Arial"/>
          <w:sz w:val="22"/>
          <w:szCs w:val="22"/>
        </w:rPr>
        <w:t>The equipment covered by this specification shall be designed w</w:t>
      </w:r>
      <w:r w:rsidR="00810867">
        <w:rPr>
          <w:rFonts w:cs="Arial"/>
          <w:sz w:val="22"/>
          <w:szCs w:val="22"/>
        </w:rPr>
        <w:t>ith the latest applicable NEMA,</w:t>
      </w:r>
    </w:p>
    <w:p w14:paraId="139E43B7" w14:textId="77777777" w:rsidR="000F72AF" w:rsidRPr="000B6786" w:rsidRDefault="00BD2230" w:rsidP="002C127C">
      <w:pPr>
        <w:pStyle w:val="BodyTextIndent"/>
        <w:spacing w:after="120"/>
        <w:ind w:left="360" w:firstLine="360"/>
        <w:rPr>
          <w:rFonts w:cs="Arial"/>
          <w:sz w:val="22"/>
          <w:szCs w:val="22"/>
        </w:rPr>
      </w:pPr>
      <w:r>
        <w:rPr>
          <w:rFonts w:cs="Arial"/>
          <w:sz w:val="22"/>
          <w:szCs w:val="22"/>
        </w:rPr>
        <w:t xml:space="preserve">NEC, </w:t>
      </w:r>
      <w:r w:rsidR="00E26F6A" w:rsidRPr="000B6786">
        <w:rPr>
          <w:rFonts w:cs="Arial"/>
          <w:sz w:val="22"/>
          <w:szCs w:val="22"/>
        </w:rPr>
        <w:t xml:space="preserve">and ANSI standards.  </w:t>
      </w:r>
    </w:p>
    <w:p w14:paraId="39987A67" w14:textId="38A9F0CD" w:rsidR="00E26F6A" w:rsidRPr="00D261A0" w:rsidRDefault="001E39F5" w:rsidP="00FF02B2">
      <w:pPr>
        <w:pStyle w:val="BodyTextIndent"/>
        <w:numPr>
          <w:ilvl w:val="0"/>
          <w:numId w:val="40"/>
        </w:numPr>
        <w:rPr>
          <w:rFonts w:cs="Arial"/>
          <w:sz w:val="22"/>
          <w:szCs w:val="22"/>
        </w:rPr>
      </w:pPr>
      <w:r>
        <w:rPr>
          <w:rFonts w:cs="Arial"/>
          <w:sz w:val="22"/>
          <w:szCs w:val="22"/>
        </w:rPr>
        <w:t>The load bank shall be l</w:t>
      </w:r>
      <w:r w:rsidR="00E26F6A" w:rsidRPr="000B6786">
        <w:rPr>
          <w:rFonts w:cs="Arial"/>
          <w:sz w:val="22"/>
          <w:szCs w:val="22"/>
        </w:rPr>
        <w:t xml:space="preserve">isted </w:t>
      </w:r>
      <w:r w:rsidR="00B02B62" w:rsidRPr="000B6786">
        <w:rPr>
          <w:rFonts w:cs="Arial"/>
          <w:sz w:val="22"/>
          <w:szCs w:val="22"/>
        </w:rPr>
        <w:t>at</w:t>
      </w:r>
      <w:r w:rsidR="00E26F6A" w:rsidRPr="000B6786">
        <w:rPr>
          <w:rFonts w:cs="Arial"/>
          <w:sz w:val="22"/>
          <w:szCs w:val="22"/>
        </w:rPr>
        <w:t xml:space="preserve"> </w:t>
      </w:r>
      <w:r w:rsidR="00E26F6A" w:rsidRPr="00D261A0">
        <w:rPr>
          <w:rFonts w:cs="Arial"/>
          <w:sz w:val="22"/>
          <w:szCs w:val="22"/>
        </w:rPr>
        <w:t>UL Standard 508</w:t>
      </w:r>
      <w:r w:rsidRPr="00D261A0">
        <w:rPr>
          <w:rFonts w:cs="Arial"/>
          <w:sz w:val="22"/>
          <w:szCs w:val="22"/>
        </w:rPr>
        <w:t>A</w:t>
      </w:r>
      <w:r w:rsidR="00E26F6A" w:rsidRPr="00D261A0">
        <w:rPr>
          <w:rFonts w:cs="Arial"/>
          <w:sz w:val="22"/>
          <w:szCs w:val="22"/>
        </w:rPr>
        <w:t>.</w:t>
      </w:r>
    </w:p>
    <w:p w14:paraId="299CA0BA" w14:textId="77777777" w:rsidR="006236FC" w:rsidRDefault="006236FC" w:rsidP="00FF02B2">
      <w:pPr>
        <w:pStyle w:val="BodyTextIndent"/>
        <w:ind w:left="0" w:firstLine="0"/>
        <w:rPr>
          <w:rFonts w:cs="Arial"/>
          <w:b/>
          <w:sz w:val="22"/>
          <w:szCs w:val="22"/>
        </w:rPr>
      </w:pPr>
    </w:p>
    <w:p w14:paraId="78CEDB34" w14:textId="77777777" w:rsidR="000F72AF" w:rsidRDefault="000F72AF" w:rsidP="000F72AF">
      <w:pPr>
        <w:pStyle w:val="BodyTextIndent"/>
        <w:ind w:left="0" w:firstLine="0"/>
        <w:rPr>
          <w:rFonts w:cs="Arial"/>
          <w:b/>
          <w:sz w:val="22"/>
          <w:szCs w:val="22"/>
        </w:rPr>
      </w:pPr>
      <w:r>
        <w:rPr>
          <w:rFonts w:cs="Arial"/>
          <w:b/>
          <w:sz w:val="22"/>
          <w:szCs w:val="22"/>
        </w:rPr>
        <w:t>PART 2</w:t>
      </w:r>
      <w:r w:rsidR="004E66F9">
        <w:rPr>
          <w:rFonts w:cs="Arial"/>
          <w:b/>
          <w:sz w:val="22"/>
          <w:szCs w:val="22"/>
        </w:rPr>
        <w:t>.0</w:t>
      </w:r>
      <w:r>
        <w:rPr>
          <w:rFonts w:cs="Arial"/>
          <w:b/>
          <w:sz w:val="22"/>
          <w:szCs w:val="22"/>
        </w:rPr>
        <w:t xml:space="preserve"> PRODUCTS</w:t>
      </w:r>
    </w:p>
    <w:p w14:paraId="32BC5FB7" w14:textId="77777777" w:rsidR="000F72AF" w:rsidRPr="000B6786" w:rsidRDefault="000F72AF" w:rsidP="000F72AF">
      <w:pPr>
        <w:pStyle w:val="BodyTextIndent"/>
        <w:ind w:left="0" w:firstLine="0"/>
        <w:rPr>
          <w:rFonts w:cs="Arial"/>
          <w:b/>
          <w:sz w:val="22"/>
          <w:szCs w:val="22"/>
        </w:rPr>
      </w:pPr>
    </w:p>
    <w:p w14:paraId="7FB0B2D6" w14:textId="77777777" w:rsidR="00B12592" w:rsidRPr="000F72AF" w:rsidRDefault="000F72AF" w:rsidP="000F72AF">
      <w:pPr>
        <w:pStyle w:val="BodyTextIndent"/>
        <w:spacing w:after="120"/>
        <w:ind w:left="0" w:firstLine="0"/>
        <w:rPr>
          <w:rFonts w:cs="Arial"/>
          <w:sz w:val="22"/>
          <w:szCs w:val="22"/>
        </w:rPr>
      </w:pPr>
      <w:r w:rsidRPr="000F72AF">
        <w:rPr>
          <w:rFonts w:cs="Arial"/>
          <w:sz w:val="22"/>
          <w:szCs w:val="22"/>
        </w:rPr>
        <w:t>2.1</w:t>
      </w:r>
      <w:r w:rsidR="00E26F6A" w:rsidRPr="000F72AF">
        <w:rPr>
          <w:rFonts w:cs="Arial"/>
          <w:sz w:val="22"/>
          <w:szCs w:val="22"/>
        </w:rPr>
        <w:t xml:space="preserve">      </w:t>
      </w:r>
      <w:r w:rsidR="00B12592" w:rsidRPr="000F72AF">
        <w:rPr>
          <w:rFonts w:cs="Arial"/>
          <w:sz w:val="22"/>
          <w:szCs w:val="22"/>
        </w:rPr>
        <w:t>RATINGS</w:t>
      </w:r>
    </w:p>
    <w:p w14:paraId="38C9C742" w14:textId="7AC606C8" w:rsidR="000F72AF" w:rsidRDefault="000F72AF" w:rsidP="002C127C">
      <w:pPr>
        <w:pStyle w:val="BodyTextIndent"/>
        <w:spacing w:after="120"/>
        <w:ind w:hanging="360"/>
        <w:rPr>
          <w:rFonts w:cs="Arial"/>
          <w:sz w:val="22"/>
          <w:szCs w:val="22"/>
        </w:rPr>
      </w:pPr>
      <w:r>
        <w:rPr>
          <w:rFonts w:cs="Arial"/>
          <w:sz w:val="22"/>
          <w:szCs w:val="22"/>
        </w:rPr>
        <w:t>A.</w:t>
      </w:r>
      <w:r>
        <w:rPr>
          <w:rFonts w:cs="Arial"/>
          <w:sz w:val="22"/>
          <w:szCs w:val="22"/>
        </w:rPr>
        <w:tab/>
      </w:r>
      <w:r w:rsidR="00B12592" w:rsidRPr="000B6786">
        <w:rPr>
          <w:rFonts w:cs="Arial"/>
          <w:sz w:val="22"/>
          <w:szCs w:val="22"/>
        </w:rPr>
        <w:t>The total capacity of the load bank shall be</w:t>
      </w:r>
      <w:r w:rsidR="00F27CE9" w:rsidRPr="000B6786">
        <w:rPr>
          <w:rFonts w:cs="Arial"/>
          <w:sz w:val="22"/>
          <w:szCs w:val="22"/>
        </w:rPr>
        <w:t xml:space="preserve"> rated</w:t>
      </w:r>
      <w:r w:rsidR="00B12592" w:rsidRPr="000B6786">
        <w:rPr>
          <w:rFonts w:cs="Arial"/>
          <w:sz w:val="22"/>
          <w:szCs w:val="22"/>
        </w:rPr>
        <w:t xml:space="preserve"> </w:t>
      </w:r>
      <w:r w:rsidR="00607D33">
        <w:rPr>
          <w:rFonts w:cs="Arial"/>
          <w:sz w:val="22"/>
          <w:szCs w:val="22"/>
        </w:rPr>
        <w:t xml:space="preserve">(________) KW at (______) </w:t>
      </w:r>
      <w:r w:rsidR="00B12592" w:rsidRPr="000B6786">
        <w:rPr>
          <w:rFonts w:cs="Arial"/>
          <w:sz w:val="22"/>
          <w:szCs w:val="22"/>
        </w:rPr>
        <w:t xml:space="preserve">Volts, </w:t>
      </w:r>
      <w:r w:rsidR="00BD2230">
        <w:rPr>
          <w:rFonts w:cs="Arial"/>
          <w:sz w:val="22"/>
          <w:szCs w:val="22"/>
        </w:rPr>
        <w:t>3-</w:t>
      </w:r>
      <w:r w:rsidR="001F1A2F" w:rsidRPr="000B6786">
        <w:rPr>
          <w:rFonts w:cs="Arial"/>
          <w:sz w:val="22"/>
          <w:szCs w:val="22"/>
        </w:rPr>
        <w:t>P</w:t>
      </w:r>
      <w:r w:rsidR="00B12592" w:rsidRPr="000B6786">
        <w:rPr>
          <w:rFonts w:cs="Arial"/>
          <w:sz w:val="22"/>
          <w:szCs w:val="22"/>
        </w:rPr>
        <w:t>hase</w:t>
      </w:r>
      <w:r w:rsidR="00BD2230">
        <w:rPr>
          <w:rFonts w:cs="Arial"/>
          <w:sz w:val="22"/>
          <w:szCs w:val="22"/>
        </w:rPr>
        <w:t>, 3-Wire</w:t>
      </w:r>
      <w:r w:rsidR="001F1A2F" w:rsidRPr="000B6786">
        <w:rPr>
          <w:rFonts w:cs="Arial"/>
          <w:sz w:val="22"/>
          <w:szCs w:val="22"/>
        </w:rPr>
        <w:t xml:space="preserve">, </w:t>
      </w:r>
      <w:r>
        <w:rPr>
          <w:rFonts w:cs="Arial"/>
          <w:sz w:val="22"/>
          <w:szCs w:val="22"/>
        </w:rPr>
        <w:t xml:space="preserve">60 </w:t>
      </w:r>
      <w:r w:rsidR="00B12592" w:rsidRPr="000B6786">
        <w:rPr>
          <w:rFonts w:cs="Arial"/>
          <w:sz w:val="22"/>
          <w:szCs w:val="22"/>
        </w:rPr>
        <w:t xml:space="preserve">Hertz, </w:t>
      </w:r>
      <w:r w:rsidR="00607D33">
        <w:rPr>
          <w:rFonts w:cs="Arial"/>
          <w:sz w:val="22"/>
          <w:szCs w:val="22"/>
        </w:rPr>
        <w:t xml:space="preserve">(_______) </w:t>
      </w:r>
      <w:r w:rsidR="00B12592" w:rsidRPr="000B6786">
        <w:rPr>
          <w:rFonts w:cs="Arial"/>
          <w:sz w:val="22"/>
          <w:szCs w:val="22"/>
        </w:rPr>
        <w:t xml:space="preserve">Amps per Phase at </w:t>
      </w:r>
      <w:proofErr w:type="gramStart"/>
      <w:r w:rsidR="00B12592" w:rsidRPr="000B6786">
        <w:rPr>
          <w:rFonts w:cs="Arial"/>
          <w:sz w:val="22"/>
          <w:szCs w:val="22"/>
        </w:rPr>
        <w:t>unity</w:t>
      </w:r>
      <w:proofErr w:type="gramEnd"/>
      <w:r w:rsidR="00B12592" w:rsidRPr="000B6786">
        <w:rPr>
          <w:rFonts w:cs="Arial"/>
          <w:sz w:val="22"/>
          <w:szCs w:val="22"/>
        </w:rPr>
        <w:t xml:space="preserve"> Power Factor and </w:t>
      </w:r>
      <w:r w:rsidR="00D261A0">
        <w:rPr>
          <w:rFonts w:cs="Arial"/>
          <w:sz w:val="22"/>
          <w:szCs w:val="22"/>
        </w:rPr>
        <w:t xml:space="preserve">25 </w:t>
      </w:r>
      <w:r w:rsidR="00B12592" w:rsidRPr="000B6786">
        <w:rPr>
          <w:rFonts w:cs="Arial"/>
          <w:sz w:val="22"/>
          <w:szCs w:val="22"/>
        </w:rPr>
        <w:t>KW</w:t>
      </w:r>
      <w:r w:rsidR="004B4BA3">
        <w:rPr>
          <w:rFonts w:cs="Arial"/>
          <w:sz w:val="22"/>
          <w:szCs w:val="22"/>
        </w:rPr>
        <w:t xml:space="preserve"> </w:t>
      </w:r>
      <w:r w:rsidR="000E5AA2">
        <w:rPr>
          <w:rFonts w:cs="Arial"/>
          <w:sz w:val="22"/>
          <w:szCs w:val="22"/>
        </w:rPr>
        <w:t>(nominal)</w:t>
      </w:r>
      <w:r w:rsidR="00B12592" w:rsidRPr="000B6786">
        <w:rPr>
          <w:rFonts w:cs="Arial"/>
          <w:sz w:val="22"/>
          <w:szCs w:val="22"/>
        </w:rPr>
        <w:t xml:space="preserve"> load step resolution.</w:t>
      </w:r>
      <w:bookmarkStart w:id="0" w:name="OLE_LINK1"/>
      <w:bookmarkStart w:id="1" w:name="OLE_LINK2"/>
    </w:p>
    <w:p w14:paraId="2FEE1135" w14:textId="2BAF6210" w:rsidR="00B12592" w:rsidRPr="000B6786" w:rsidRDefault="000F72AF" w:rsidP="000F72AF">
      <w:pPr>
        <w:pStyle w:val="BodyTextIndent"/>
        <w:ind w:hanging="360"/>
        <w:rPr>
          <w:rFonts w:cs="Arial"/>
          <w:sz w:val="22"/>
          <w:szCs w:val="22"/>
        </w:rPr>
      </w:pPr>
      <w:r>
        <w:rPr>
          <w:rFonts w:cs="Arial"/>
          <w:sz w:val="22"/>
          <w:szCs w:val="22"/>
        </w:rPr>
        <w:t>B.</w:t>
      </w:r>
      <w:r>
        <w:rPr>
          <w:rFonts w:cs="Arial"/>
          <w:sz w:val="22"/>
          <w:szCs w:val="22"/>
        </w:rPr>
        <w:tab/>
      </w:r>
      <w:r w:rsidR="00B12592" w:rsidRPr="000B6786">
        <w:rPr>
          <w:rFonts w:cs="Arial"/>
          <w:sz w:val="22"/>
          <w:szCs w:val="22"/>
        </w:rPr>
        <w:t xml:space="preserve">The </w:t>
      </w:r>
      <w:r w:rsidR="00750641" w:rsidRPr="000B6786">
        <w:rPr>
          <w:rFonts w:cs="Arial"/>
          <w:sz w:val="22"/>
          <w:szCs w:val="22"/>
        </w:rPr>
        <w:t xml:space="preserve">load bank shall be designed for continuous </w:t>
      </w:r>
      <w:r w:rsidR="00B12592" w:rsidRPr="000B6786">
        <w:rPr>
          <w:rFonts w:cs="Arial"/>
          <w:sz w:val="22"/>
          <w:szCs w:val="22"/>
        </w:rPr>
        <w:t xml:space="preserve">duty cycle </w:t>
      </w:r>
      <w:r w:rsidR="00750641" w:rsidRPr="000B6786">
        <w:rPr>
          <w:rFonts w:cs="Arial"/>
          <w:sz w:val="22"/>
          <w:szCs w:val="22"/>
        </w:rPr>
        <w:t>operation</w:t>
      </w:r>
      <w:r w:rsidR="002408B4" w:rsidRPr="000B6786">
        <w:rPr>
          <w:rFonts w:cs="Arial"/>
          <w:sz w:val="22"/>
          <w:szCs w:val="22"/>
        </w:rPr>
        <w:t xml:space="preserve"> with no limitations</w:t>
      </w:r>
      <w:r w:rsidR="00834C8E">
        <w:rPr>
          <w:rFonts w:cs="Arial"/>
          <w:sz w:val="22"/>
          <w:szCs w:val="22"/>
        </w:rPr>
        <w:t xml:space="preserve">. </w:t>
      </w:r>
      <w:r w:rsidR="001F1A2F" w:rsidRPr="000B6786">
        <w:rPr>
          <w:rFonts w:cs="Arial"/>
          <w:sz w:val="22"/>
          <w:szCs w:val="22"/>
        </w:rPr>
        <w:t>The</w:t>
      </w:r>
      <w:r w:rsidR="002E4415">
        <w:rPr>
          <w:rFonts w:cs="Arial"/>
          <w:sz w:val="22"/>
          <w:szCs w:val="22"/>
        </w:rPr>
        <w:t xml:space="preserve"> load   </w:t>
      </w:r>
      <w:r>
        <w:rPr>
          <w:rFonts w:cs="Arial"/>
          <w:sz w:val="22"/>
          <w:szCs w:val="22"/>
        </w:rPr>
        <w:t xml:space="preserve">bank </w:t>
      </w:r>
      <w:r w:rsidR="00B12592" w:rsidRPr="000B6786">
        <w:rPr>
          <w:rFonts w:cs="Arial"/>
          <w:sz w:val="22"/>
          <w:szCs w:val="22"/>
        </w:rPr>
        <w:t>shall operate in an ambient temperature of -2</w:t>
      </w:r>
      <w:r w:rsidR="007735AD">
        <w:rPr>
          <w:rFonts w:cs="Arial"/>
          <w:sz w:val="22"/>
          <w:szCs w:val="22"/>
        </w:rPr>
        <w:t>0</w:t>
      </w:r>
      <w:r w:rsidR="00B12592" w:rsidRPr="000B6786">
        <w:rPr>
          <w:rFonts w:cs="Arial"/>
          <w:sz w:val="22"/>
          <w:szCs w:val="22"/>
        </w:rPr>
        <w:t>°C to 49°C (-</w:t>
      </w:r>
      <w:r w:rsidR="007735AD">
        <w:rPr>
          <w:rFonts w:cs="Arial"/>
          <w:sz w:val="22"/>
          <w:szCs w:val="22"/>
        </w:rPr>
        <w:t>4</w:t>
      </w:r>
      <w:r w:rsidR="00B12592" w:rsidRPr="000B6786">
        <w:rPr>
          <w:rFonts w:cs="Arial"/>
          <w:sz w:val="22"/>
          <w:szCs w:val="22"/>
        </w:rPr>
        <w:t xml:space="preserve">°F to 120°F). </w:t>
      </w:r>
    </w:p>
    <w:bookmarkEnd w:id="0"/>
    <w:bookmarkEnd w:id="1"/>
    <w:p w14:paraId="5B16FD1D" w14:textId="77777777" w:rsidR="00CB7B63" w:rsidRDefault="00CB7B63" w:rsidP="000E5105">
      <w:pPr>
        <w:pStyle w:val="BodyTextIndent"/>
        <w:spacing w:after="120"/>
        <w:ind w:left="0" w:firstLine="0"/>
        <w:jc w:val="center"/>
        <w:rPr>
          <w:rFonts w:cs="Arial"/>
          <w:b/>
          <w:sz w:val="22"/>
          <w:szCs w:val="22"/>
          <w:u w:val="single"/>
        </w:rPr>
      </w:pPr>
    </w:p>
    <w:p w14:paraId="1BF919BA" w14:textId="77777777" w:rsidR="009B3251" w:rsidRDefault="009B3251" w:rsidP="00B12592">
      <w:pPr>
        <w:pStyle w:val="BodyTextIndent"/>
        <w:spacing w:after="120"/>
        <w:ind w:left="0" w:firstLine="0"/>
        <w:rPr>
          <w:rFonts w:cs="Arial"/>
          <w:b/>
          <w:sz w:val="22"/>
          <w:szCs w:val="22"/>
          <w:u w:val="single"/>
        </w:rPr>
      </w:pPr>
    </w:p>
    <w:p w14:paraId="3E5CC664" w14:textId="77777777" w:rsidR="009B3251" w:rsidRDefault="009B3251" w:rsidP="00B12592">
      <w:pPr>
        <w:pStyle w:val="BodyTextIndent"/>
        <w:spacing w:after="120"/>
        <w:ind w:left="0" w:firstLine="0"/>
        <w:rPr>
          <w:rFonts w:cs="Arial"/>
          <w:b/>
          <w:sz w:val="22"/>
          <w:szCs w:val="22"/>
          <w:u w:val="single"/>
        </w:rPr>
      </w:pPr>
    </w:p>
    <w:p w14:paraId="0833D1A8" w14:textId="77777777" w:rsidR="00CB7B63" w:rsidRDefault="00CB7B63" w:rsidP="00B12592">
      <w:pPr>
        <w:pStyle w:val="BodyTextIndent"/>
        <w:spacing w:after="120"/>
        <w:ind w:left="0" w:firstLine="0"/>
        <w:rPr>
          <w:rFonts w:cs="Arial"/>
          <w:b/>
          <w:sz w:val="22"/>
          <w:szCs w:val="22"/>
          <w:u w:val="single"/>
        </w:rPr>
      </w:pPr>
    </w:p>
    <w:p w14:paraId="46FEE004" w14:textId="77777777" w:rsidR="002C127C" w:rsidRDefault="002C127C" w:rsidP="00B12592">
      <w:pPr>
        <w:pStyle w:val="BodyTextIndent"/>
        <w:spacing w:after="120"/>
        <w:ind w:left="0" w:firstLine="0"/>
        <w:rPr>
          <w:rFonts w:cs="Arial"/>
          <w:b/>
          <w:sz w:val="22"/>
          <w:szCs w:val="22"/>
          <w:u w:val="single"/>
        </w:rPr>
      </w:pPr>
    </w:p>
    <w:p w14:paraId="3AE4C5F5" w14:textId="77777777" w:rsidR="00CB7B63" w:rsidRPr="000B6786" w:rsidRDefault="00CB7B63" w:rsidP="00B12592">
      <w:pPr>
        <w:pStyle w:val="BodyTextIndent"/>
        <w:spacing w:after="120"/>
        <w:ind w:left="0" w:firstLine="0"/>
        <w:rPr>
          <w:rFonts w:cs="Arial"/>
          <w:b/>
          <w:sz w:val="22"/>
          <w:szCs w:val="22"/>
          <w:u w:val="single"/>
        </w:rPr>
      </w:pPr>
    </w:p>
    <w:p w14:paraId="758B0CEF" w14:textId="77777777" w:rsidR="00B12592" w:rsidRPr="000F72AF" w:rsidRDefault="000F72AF" w:rsidP="000F72AF">
      <w:pPr>
        <w:pStyle w:val="BodyTextIndent"/>
        <w:spacing w:after="120"/>
        <w:ind w:left="0" w:firstLine="0"/>
        <w:rPr>
          <w:rFonts w:cs="Arial"/>
          <w:sz w:val="22"/>
          <w:szCs w:val="22"/>
        </w:rPr>
      </w:pPr>
      <w:r w:rsidRPr="000F72AF">
        <w:rPr>
          <w:rFonts w:cs="Arial"/>
          <w:sz w:val="22"/>
          <w:szCs w:val="22"/>
        </w:rPr>
        <w:t>2.2</w:t>
      </w:r>
      <w:r w:rsidR="005B38AE" w:rsidRPr="000F72AF">
        <w:rPr>
          <w:rFonts w:cs="Arial"/>
          <w:sz w:val="22"/>
          <w:szCs w:val="22"/>
        </w:rPr>
        <w:t xml:space="preserve">      </w:t>
      </w:r>
      <w:r w:rsidR="009478DA" w:rsidRPr="000F72AF">
        <w:rPr>
          <w:rFonts w:cs="Arial"/>
          <w:sz w:val="22"/>
          <w:szCs w:val="22"/>
        </w:rPr>
        <w:t>MATERIAL</w:t>
      </w:r>
      <w:r w:rsidR="002B5709" w:rsidRPr="000F72AF">
        <w:rPr>
          <w:rFonts w:cs="Arial"/>
          <w:sz w:val="22"/>
          <w:szCs w:val="22"/>
        </w:rPr>
        <w:t xml:space="preserve"> AND </w:t>
      </w:r>
      <w:r w:rsidR="00B12592" w:rsidRPr="000F72AF">
        <w:rPr>
          <w:rFonts w:cs="Arial"/>
          <w:sz w:val="22"/>
          <w:szCs w:val="22"/>
        </w:rPr>
        <w:t>CONSTRUCTION</w:t>
      </w:r>
    </w:p>
    <w:p w14:paraId="727C3138" w14:textId="77777777" w:rsidR="00750641" w:rsidRPr="000B6786" w:rsidRDefault="005B283D" w:rsidP="00DC5D1C">
      <w:pPr>
        <w:pStyle w:val="BodyTextIndent"/>
        <w:spacing w:after="120"/>
        <w:rPr>
          <w:rFonts w:cs="Arial"/>
          <w:sz w:val="22"/>
          <w:szCs w:val="22"/>
        </w:rPr>
      </w:pPr>
      <w:r>
        <w:rPr>
          <w:rFonts w:cs="Arial"/>
          <w:sz w:val="22"/>
          <w:szCs w:val="22"/>
        </w:rPr>
        <w:t>A.</w:t>
      </w:r>
      <w:r>
        <w:rPr>
          <w:rFonts w:cs="Arial"/>
          <w:sz w:val="22"/>
          <w:szCs w:val="22"/>
        </w:rPr>
        <w:tab/>
      </w:r>
      <w:r w:rsidR="00750641" w:rsidRPr="000B6786">
        <w:rPr>
          <w:rFonts w:cs="Arial"/>
          <w:sz w:val="22"/>
          <w:szCs w:val="22"/>
        </w:rPr>
        <w:t>The load bank shall be outdoor weatherproof construction, suitable for installation on a co</w:t>
      </w:r>
      <w:r w:rsidR="00834C8E">
        <w:rPr>
          <w:rFonts w:cs="Arial"/>
          <w:sz w:val="22"/>
          <w:szCs w:val="22"/>
        </w:rPr>
        <w:t xml:space="preserve">ncrete   pad or structural base. </w:t>
      </w:r>
      <w:r w:rsidR="00750641" w:rsidRPr="000B6786">
        <w:rPr>
          <w:rFonts w:cs="Arial"/>
          <w:sz w:val="22"/>
          <w:szCs w:val="22"/>
        </w:rPr>
        <w:t>All exterior faste</w:t>
      </w:r>
      <w:r w:rsidR="00834C8E">
        <w:rPr>
          <w:rFonts w:cs="Arial"/>
          <w:sz w:val="22"/>
          <w:szCs w:val="22"/>
        </w:rPr>
        <w:t xml:space="preserve">ners shall be stainless steel. </w:t>
      </w:r>
      <w:r w:rsidR="00750641" w:rsidRPr="000B6786">
        <w:rPr>
          <w:rFonts w:cs="Arial"/>
          <w:sz w:val="22"/>
          <w:szCs w:val="22"/>
        </w:rPr>
        <w:t>The load bank shall include forklift channels in the base for lifting.</w:t>
      </w:r>
    </w:p>
    <w:p w14:paraId="2179300D" w14:textId="265C12C5" w:rsidR="00D55E18" w:rsidRPr="000B6786" w:rsidRDefault="005B283D" w:rsidP="00DC5D1C">
      <w:pPr>
        <w:pStyle w:val="BodyTextIndent"/>
        <w:spacing w:after="120"/>
        <w:rPr>
          <w:rFonts w:cs="Arial"/>
          <w:sz w:val="22"/>
          <w:szCs w:val="22"/>
        </w:rPr>
      </w:pPr>
      <w:r>
        <w:rPr>
          <w:rFonts w:cs="Arial"/>
          <w:sz w:val="22"/>
          <w:szCs w:val="22"/>
        </w:rPr>
        <w:t>B.</w:t>
      </w:r>
      <w:r>
        <w:rPr>
          <w:rFonts w:cs="Arial"/>
          <w:sz w:val="22"/>
          <w:szCs w:val="22"/>
        </w:rPr>
        <w:tab/>
      </w:r>
      <w:r w:rsidR="00B12592" w:rsidRPr="000B6786">
        <w:rPr>
          <w:rFonts w:cs="Arial"/>
          <w:sz w:val="22"/>
          <w:szCs w:val="22"/>
        </w:rPr>
        <w:t xml:space="preserve">The load bank shall be constructed of heavy gauge </w:t>
      </w:r>
      <w:r w:rsidR="00D261A0">
        <w:rPr>
          <w:rFonts w:cs="Arial"/>
          <w:sz w:val="22"/>
          <w:szCs w:val="22"/>
        </w:rPr>
        <w:t>CRCA</w:t>
      </w:r>
      <w:r w:rsidR="00444AAE">
        <w:rPr>
          <w:rFonts w:cs="Arial"/>
          <w:sz w:val="22"/>
          <w:szCs w:val="22"/>
        </w:rPr>
        <w:t xml:space="preserve"> </w:t>
      </w:r>
      <w:r w:rsidR="00B12592" w:rsidRPr="000B6786">
        <w:rPr>
          <w:rFonts w:cs="Arial"/>
          <w:sz w:val="22"/>
          <w:szCs w:val="22"/>
        </w:rPr>
        <w:t xml:space="preserve">steel per </w:t>
      </w:r>
      <w:r w:rsidR="00B12592" w:rsidRPr="00D261A0">
        <w:rPr>
          <w:rFonts w:cs="Arial"/>
          <w:sz w:val="22"/>
          <w:szCs w:val="22"/>
        </w:rPr>
        <w:t>ASTM A</w:t>
      </w:r>
      <w:r w:rsidR="00D261A0" w:rsidRPr="00D261A0">
        <w:rPr>
          <w:rFonts w:cs="Arial"/>
          <w:sz w:val="22"/>
          <w:szCs w:val="22"/>
        </w:rPr>
        <w:t>1</w:t>
      </w:r>
      <w:r w:rsidR="00D261A0">
        <w:rPr>
          <w:rFonts w:cs="Arial"/>
          <w:sz w:val="22"/>
          <w:szCs w:val="22"/>
        </w:rPr>
        <w:t>008</w:t>
      </w:r>
      <w:r w:rsidR="00834C8E">
        <w:rPr>
          <w:rFonts w:cs="Arial"/>
          <w:sz w:val="22"/>
          <w:szCs w:val="22"/>
        </w:rPr>
        <w:t xml:space="preserve">. </w:t>
      </w:r>
      <w:r w:rsidR="00D261A0">
        <w:rPr>
          <w:rFonts w:cs="Arial"/>
          <w:sz w:val="22"/>
          <w:szCs w:val="22"/>
        </w:rPr>
        <w:t>CRCA</w:t>
      </w:r>
      <w:r w:rsidR="00235F37" w:rsidRPr="000B6786">
        <w:rPr>
          <w:rFonts w:cs="Arial"/>
          <w:sz w:val="22"/>
          <w:szCs w:val="22"/>
        </w:rPr>
        <w:t xml:space="preserve"> steel </w:t>
      </w:r>
      <w:r w:rsidR="00D261A0">
        <w:rPr>
          <w:rFonts w:cs="Arial"/>
          <w:sz w:val="22"/>
          <w:szCs w:val="22"/>
        </w:rPr>
        <w:t xml:space="preserve">with powder coating </w:t>
      </w:r>
      <w:r w:rsidR="00235F37" w:rsidRPr="000B6786">
        <w:rPr>
          <w:rFonts w:cs="Arial"/>
          <w:sz w:val="22"/>
          <w:szCs w:val="22"/>
        </w:rPr>
        <w:t>provides corrosion protection</w:t>
      </w:r>
      <w:r w:rsidR="00691C3F" w:rsidRPr="000B6786">
        <w:rPr>
          <w:rFonts w:cs="Arial"/>
          <w:sz w:val="22"/>
          <w:szCs w:val="22"/>
        </w:rPr>
        <w:t xml:space="preserve"> and extended service </w:t>
      </w:r>
      <w:r w:rsidR="00F60D3B" w:rsidRPr="000B6786">
        <w:rPr>
          <w:rFonts w:cs="Arial"/>
          <w:sz w:val="22"/>
          <w:szCs w:val="22"/>
        </w:rPr>
        <w:t>life, with</w:t>
      </w:r>
      <w:r w:rsidR="00235F37" w:rsidRPr="000B6786">
        <w:rPr>
          <w:rFonts w:cs="Arial"/>
          <w:sz w:val="22"/>
          <w:szCs w:val="22"/>
        </w:rPr>
        <w:t xml:space="preserve"> </w:t>
      </w:r>
      <w:r w:rsidR="00AE4942">
        <w:rPr>
          <w:rFonts w:cs="Arial"/>
          <w:sz w:val="22"/>
          <w:szCs w:val="22"/>
        </w:rPr>
        <w:t xml:space="preserve">a </w:t>
      </w:r>
      <w:r w:rsidR="00235F37" w:rsidRPr="000B6786">
        <w:rPr>
          <w:rFonts w:cs="Arial"/>
          <w:sz w:val="22"/>
          <w:szCs w:val="22"/>
        </w:rPr>
        <w:t xml:space="preserve">better tolerance </w:t>
      </w:r>
      <w:r w:rsidR="00691C3F" w:rsidRPr="000B6786">
        <w:rPr>
          <w:rFonts w:cs="Arial"/>
          <w:sz w:val="22"/>
          <w:szCs w:val="22"/>
        </w:rPr>
        <w:t>to</w:t>
      </w:r>
      <w:r w:rsidR="00AE4942">
        <w:rPr>
          <w:rFonts w:cs="Arial"/>
          <w:sz w:val="22"/>
          <w:szCs w:val="22"/>
        </w:rPr>
        <w:t xml:space="preserve"> high heat</w:t>
      </w:r>
      <w:r w:rsidR="00D261A0">
        <w:rPr>
          <w:rFonts w:cs="Arial"/>
          <w:sz w:val="22"/>
          <w:szCs w:val="22"/>
        </w:rPr>
        <w:t xml:space="preserve"> exposure.</w:t>
      </w:r>
    </w:p>
    <w:p w14:paraId="41351C31" w14:textId="0514B9D4" w:rsidR="00B12592" w:rsidRPr="000B6786" w:rsidRDefault="005B283D" w:rsidP="004B4BA3">
      <w:pPr>
        <w:pStyle w:val="BodyTextIndent"/>
        <w:spacing w:after="120"/>
        <w:rPr>
          <w:rFonts w:cs="Arial"/>
          <w:sz w:val="22"/>
          <w:szCs w:val="22"/>
        </w:rPr>
      </w:pPr>
      <w:r>
        <w:rPr>
          <w:rFonts w:cs="Arial"/>
          <w:sz w:val="22"/>
          <w:szCs w:val="22"/>
        </w:rPr>
        <w:t>C.</w:t>
      </w:r>
      <w:r>
        <w:rPr>
          <w:rFonts w:cs="Arial"/>
          <w:sz w:val="22"/>
          <w:szCs w:val="22"/>
        </w:rPr>
        <w:tab/>
      </w:r>
      <w:r w:rsidR="004B4BA3" w:rsidRPr="000B6786">
        <w:rPr>
          <w:rFonts w:cs="Arial"/>
          <w:sz w:val="22"/>
          <w:szCs w:val="22"/>
        </w:rPr>
        <w:t>The main input load bus, load step relays, fuses and blower/control relays shall be located w</w:t>
      </w:r>
      <w:r w:rsidR="004B4BA3">
        <w:rPr>
          <w:rFonts w:cs="Arial"/>
          <w:sz w:val="22"/>
          <w:szCs w:val="22"/>
        </w:rPr>
        <w:t>ithin the load bank enclosure. Load Contactors shall be IEC enclosed type that do not require additional heating circuits required for definite purpose contactors.</w:t>
      </w:r>
    </w:p>
    <w:p w14:paraId="2D8769DB" w14:textId="77777777" w:rsidR="00236316" w:rsidRDefault="005B283D" w:rsidP="00DC5D1C">
      <w:pPr>
        <w:pStyle w:val="BodyTextIndent"/>
        <w:spacing w:after="120"/>
        <w:rPr>
          <w:rFonts w:cs="Arial"/>
          <w:sz w:val="22"/>
          <w:szCs w:val="22"/>
        </w:rPr>
      </w:pPr>
      <w:r>
        <w:rPr>
          <w:rFonts w:cs="Arial"/>
          <w:sz w:val="22"/>
          <w:szCs w:val="22"/>
        </w:rPr>
        <w:t>D.</w:t>
      </w:r>
      <w:r>
        <w:rPr>
          <w:rFonts w:cs="Arial"/>
          <w:sz w:val="22"/>
          <w:szCs w:val="22"/>
        </w:rPr>
        <w:tab/>
      </w:r>
      <w:r w:rsidR="00B12592" w:rsidRPr="000B6786">
        <w:rPr>
          <w:rFonts w:cs="Arial"/>
          <w:sz w:val="22"/>
          <w:szCs w:val="22"/>
        </w:rPr>
        <w:t>Airflow throughout th</w:t>
      </w:r>
      <w:r w:rsidR="00DC5D1C">
        <w:rPr>
          <w:rFonts w:cs="Arial"/>
          <w:sz w:val="22"/>
          <w:szCs w:val="22"/>
        </w:rPr>
        <w:t xml:space="preserve">e load bank shall be vertical. </w:t>
      </w:r>
      <w:r w:rsidR="00B12592" w:rsidRPr="000B6786">
        <w:rPr>
          <w:rFonts w:cs="Arial"/>
          <w:sz w:val="22"/>
          <w:szCs w:val="22"/>
        </w:rPr>
        <w:t xml:space="preserve">Ambient intake </w:t>
      </w:r>
      <w:r w:rsidR="007F7BA6" w:rsidRPr="000B6786">
        <w:rPr>
          <w:rFonts w:cs="Arial"/>
          <w:sz w:val="22"/>
          <w:szCs w:val="22"/>
        </w:rPr>
        <w:t xml:space="preserve">cooling </w:t>
      </w:r>
      <w:r w:rsidR="00B12592" w:rsidRPr="000B6786">
        <w:rPr>
          <w:rFonts w:cs="Arial"/>
          <w:sz w:val="22"/>
          <w:szCs w:val="22"/>
        </w:rPr>
        <w:t xml:space="preserve">air shall be drawn in </w:t>
      </w:r>
      <w:r w:rsidR="007F7BA6" w:rsidRPr="000B6786">
        <w:rPr>
          <w:rFonts w:cs="Arial"/>
          <w:sz w:val="22"/>
          <w:szCs w:val="22"/>
        </w:rPr>
        <w:t xml:space="preserve">at the base </w:t>
      </w:r>
      <w:r w:rsidR="00B12592" w:rsidRPr="000B6786">
        <w:rPr>
          <w:rFonts w:cs="Arial"/>
          <w:sz w:val="22"/>
          <w:szCs w:val="22"/>
        </w:rPr>
        <w:t>of the unit and hea</w:t>
      </w:r>
      <w:r w:rsidR="00DC5D1C">
        <w:rPr>
          <w:rFonts w:cs="Arial"/>
          <w:sz w:val="22"/>
          <w:szCs w:val="22"/>
        </w:rPr>
        <w:t xml:space="preserve">ted air exhausted out the top. </w:t>
      </w:r>
      <w:r w:rsidR="00B12592" w:rsidRPr="000B6786">
        <w:rPr>
          <w:rFonts w:cs="Arial"/>
          <w:sz w:val="22"/>
          <w:szCs w:val="22"/>
        </w:rPr>
        <w:t>Intake openings shall be designed to prevent objects greater than 0.50” di</w:t>
      </w:r>
      <w:r w:rsidR="00DC5D1C">
        <w:rPr>
          <w:rFonts w:cs="Arial"/>
          <w:sz w:val="22"/>
          <w:szCs w:val="22"/>
        </w:rPr>
        <w:t xml:space="preserve">ameter from entering the unit. </w:t>
      </w:r>
    </w:p>
    <w:p w14:paraId="3EF4B92C" w14:textId="2563F244" w:rsidR="00B12592" w:rsidRPr="000B6786" w:rsidRDefault="005B283D" w:rsidP="00236316">
      <w:pPr>
        <w:pStyle w:val="BodyTextIndent"/>
        <w:spacing w:after="120"/>
        <w:rPr>
          <w:rFonts w:cs="Arial"/>
          <w:sz w:val="22"/>
          <w:szCs w:val="22"/>
        </w:rPr>
      </w:pPr>
      <w:r>
        <w:rPr>
          <w:rFonts w:cs="Arial"/>
          <w:sz w:val="22"/>
          <w:szCs w:val="22"/>
        </w:rPr>
        <w:t>E.</w:t>
      </w:r>
      <w:r w:rsidR="00236316">
        <w:rPr>
          <w:rFonts w:cs="Arial"/>
          <w:sz w:val="22"/>
          <w:szCs w:val="22"/>
        </w:rPr>
        <w:t xml:space="preserve"> </w:t>
      </w:r>
      <w:r w:rsidR="00236316">
        <w:rPr>
          <w:rFonts w:cs="Arial"/>
          <w:sz w:val="22"/>
          <w:szCs w:val="22"/>
        </w:rPr>
        <w:tab/>
      </w:r>
      <w:r w:rsidR="00B12592" w:rsidRPr="000B6786">
        <w:rPr>
          <w:rFonts w:cs="Arial"/>
          <w:sz w:val="22"/>
          <w:szCs w:val="22"/>
        </w:rPr>
        <w:t xml:space="preserve">The load bank exhaust shall be </w:t>
      </w:r>
      <w:r w:rsidR="00313CA6">
        <w:rPr>
          <w:rFonts w:cs="Arial"/>
          <w:sz w:val="22"/>
          <w:szCs w:val="22"/>
        </w:rPr>
        <w:t xml:space="preserve">integral to the load bank. Load banks that require separate bolt on louvers add back pressure, height, and weight to load bank and </w:t>
      </w:r>
      <w:r w:rsidR="00F27CE9" w:rsidRPr="000B6786">
        <w:rPr>
          <w:rFonts w:cs="Arial"/>
          <w:sz w:val="22"/>
          <w:szCs w:val="22"/>
        </w:rPr>
        <w:t xml:space="preserve">to </w:t>
      </w:r>
      <w:r w:rsidR="00313CA6">
        <w:rPr>
          <w:rFonts w:cs="Arial"/>
          <w:sz w:val="22"/>
          <w:szCs w:val="22"/>
        </w:rPr>
        <w:t>shall not be used.</w:t>
      </w:r>
    </w:p>
    <w:p w14:paraId="4D7092D1" w14:textId="77777777" w:rsidR="009B3251" w:rsidRPr="00D261A0" w:rsidRDefault="005B283D" w:rsidP="00DC5D1C">
      <w:pPr>
        <w:pStyle w:val="BodyTextIndent"/>
        <w:rPr>
          <w:sz w:val="22"/>
          <w:szCs w:val="22"/>
        </w:rPr>
      </w:pPr>
      <w:r>
        <w:rPr>
          <w:sz w:val="22"/>
          <w:szCs w:val="22"/>
        </w:rPr>
        <w:t>F.</w:t>
      </w:r>
      <w:r w:rsidR="00236316">
        <w:rPr>
          <w:sz w:val="22"/>
          <w:szCs w:val="22"/>
        </w:rPr>
        <w:tab/>
      </w:r>
      <w:r w:rsidR="009B3251" w:rsidRPr="009B3251">
        <w:rPr>
          <w:sz w:val="22"/>
          <w:szCs w:val="22"/>
        </w:rPr>
        <w:t>The load bank enclosure shall have a baked polyester pow</w:t>
      </w:r>
      <w:r w:rsidR="000E0570">
        <w:rPr>
          <w:sz w:val="22"/>
          <w:szCs w:val="22"/>
        </w:rPr>
        <w:t>d</w:t>
      </w:r>
      <w:r w:rsidR="009B3251" w:rsidRPr="009B3251">
        <w:rPr>
          <w:sz w:val="22"/>
          <w:szCs w:val="22"/>
        </w:rPr>
        <w:t xml:space="preserve">er coated finish with a </w:t>
      </w:r>
      <w:r w:rsidR="009B3251" w:rsidRPr="00D261A0">
        <w:rPr>
          <w:sz w:val="22"/>
          <w:szCs w:val="22"/>
        </w:rPr>
        <w:t>film</w:t>
      </w:r>
    </w:p>
    <w:p w14:paraId="72BD40DA" w14:textId="5E11CDE3" w:rsidR="009B3251" w:rsidRPr="002C127C" w:rsidRDefault="009B3251" w:rsidP="002C127C">
      <w:pPr>
        <w:pStyle w:val="BodyTextIndent"/>
        <w:spacing w:after="120"/>
        <w:ind w:firstLine="0"/>
        <w:rPr>
          <w:sz w:val="22"/>
          <w:szCs w:val="22"/>
        </w:rPr>
      </w:pPr>
      <w:r w:rsidRPr="00D261A0">
        <w:rPr>
          <w:sz w:val="22"/>
          <w:szCs w:val="22"/>
        </w:rPr>
        <w:t xml:space="preserve">thickness of </w:t>
      </w:r>
      <w:r w:rsidR="00D261A0" w:rsidRPr="00D261A0">
        <w:rPr>
          <w:sz w:val="22"/>
          <w:szCs w:val="22"/>
        </w:rPr>
        <w:t xml:space="preserve">1.3-1.8 </w:t>
      </w:r>
      <w:r w:rsidRPr="00D261A0">
        <w:rPr>
          <w:sz w:val="22"/>
          <w:szCs w:val="22"/>
        </w:rPr>
        <w:t>Mils per coat.</w:t>
      </w:r>
      <w:r w:rsidRPr="009B3251">
        <w:rPr>
          <w:sz w:val="22"/>
          <w:szCs w:val="22"/>
        </w:rPr>
        <w:t xml:space="preserve"> </w:t>
      </w:r>
    </w:p>
    <w:p w14:paraId="616DDEBC" w14:textId="1A714354" w:rsidR="00B12592" w:rsidRPr="000B6786" w:rsidRDefault="005B283D" w:rsidP="005B283D">
      <w:pPr>
        <w:pStyle w:val="BodyTextIndent"/>
        <w:rPr>
          <w:rFonts w:cs="Arial"/>
          <w:sz w:val="22"/>
          <w:szCs w:val="22"/>
        </w:rPr>
      </w:pPr>
      <w:r>
        <w:rPr>
          <w:rFonts w:cs="Arial"/>
          <w:sz w:val="22"/>
          <w:szCs w:val="22"/>
        </w:rPr>
        <w:t>G.</w:t>
      </w:r>
      <w:r w:rsidR="00236316">
        <w:rPr>
          <w:rFonts w:cs="Arial"/>
          <w:sz w:val="22"/>
          <w:szCs w:val="22"/>
        </w:rPr>
        <w:tab/>
      </w:r>
      <w:r w:rsidR="00B12592" w:rsidRPr="000B6786">
        <w:rPr>
          <w:rFonts w:cs="Arial"/>
          <w:sz w:val="22"/>
          <w:szCs w:val="22"/>
        </w:rPr>
        <w:t>Load elements shall be contained in mul</w:t>
      </w:r>
      <w:r w:rsidR="00DC5D1C">
        <w:rPr>
          <w:rFonts w:cs="Arial"/>
          <w:sz w:val="22"/>
          <w:szCs w:val="22"/>
        </w:rPr>
        <w:t xml:space="preserve">tiple resistor cases or trays. </w:t>
      </w:r>
      <w:r w:rsidR="00B12592" w:rsidRPr="000B6786">
        <w:rPr>
          <w:rFonts w:cs="Arial"/>
          <w:sz w:val="22"/>
          <w:szCs w:val="22"/>
        </w:rPr>
        <w:t xml:space="preserve">Each can be removed in </w:t>
      </w:r>
      <w:r w:rsidR="00B02B62" w:rsidRPr="000B6786">
        <w:rPr>
          <w:rFonts w:cs="Arial"/>
          <w:sz w:val="22"/>
          <w:szCs w:val="22"/>
        </w:rPr>
        <w:t>its</w:t>
      </w:r>
      <w:r w:rsidR="00B12592" w:rsidRPr="000B6786">
        <w:rPr>
          <w:rFonts w:cs="Arial"/>
          <w:sz w:val="22"/>
          <w:szCs w:val="22"/>
        </w:rPr>
        <w:t xml:space="preserve"> entirety as a unit </w:t>
      </w:r>
      <w:r w:rsidR="00B9171F" w:rsidRPr="000B6786">
        <w:rPr>
          <w:rFonts w:cs="Arial"/>
          <w:sz w:val="22"/>
          <w:szCs w:val="22"/>
        </w:rPr>
        <w:t>for inspection or</w:t>
      </w:r>
      <w:r w:rsidR="00B12592" w:rsidRPr="000B6786">
        <w:rPr>
          <w:rFonts w:cs="Arial"/>
          <w:sz w:val="22"/>
          <w:szCs w:val="22"/>
        </w:rPr>
        <w:t xml:space="preserve"> service.</w:t>
      </w:r>
    </w:p>
    <w:p w14:paraId="4F06AFBB" w14:textId="77777777" w:rsidR="00B12592" w:rsidRPr="000B6786" w:rsidRDefault="00B12592" w:rsidP="005B283D">
      <w:pPr>
        <w:pStyle w:val="BodyTextIndent"/>
        <w:ind w:left="0" w:firstLine="0"/>
        <w:rPr>
          <w:rFonts w:cs="Arial"/>
          <w:sz w:val="22"/>
          <w:szCs w:val="22"/>
        </w:rPr>
        <w:sectPr w:rsidR="00B12592" w:rsidRPr="000B6786" w:rsidSect="00D92098">
          <w:footerReference w:type="default" r:id="rId7"/>
          <w:pgSz w:w="12240" w:h="15840"/>
          <w:pgMar w:top="720" w:right="1008" w:bottom="720" w:left="1008" w:header="720" w:footer="720" w:gutter="0"/>
          <w:cols w:space="720"/>
        </w:sectPr>
      </w:pPr>
    </w:p>
    <w:p w14:paraId="4E90862E" w14:textId="77777777" w:rsidR="00EB5042" w:rsidRPr="000B6786" w:rsidRDefault="00EB5042" w:rsidP="005B283D">
      <w:pPr>
        <w:pStyle w:val="BodyTextIndent"/>
        <w:ind w:left="0" w:firstLine="0"/>
        <w:rPr>
          <w:rFonts w:cs="Arial"/>
          <w:b/>
          <w:sz w:val="22"/>
          <w:szCs w:val="22"/>
          <w:u w:val="single"/>
        </w:rPr>
      </w:pPr>
    </w:p>
    <w:p w14:paraId="1978661C" w14:textId="77777777" w:rsidR="00B12592" w:rsidRPr="005B283D" w:rsidRDefault="005B283D" w:rsidP="005B283D">
      <w:pPr>
        <w:pStyle w:val="BodyTextIndent"/>
        <w:spacing w:after="120"/>
        <w:ind w:left="0" w:firstLine="0"/>
        <w:rPr>
          <w:rFonts w:cs="Arial"/>
          <w:sz w:val="22"/>
          <w:szCs w:val="22"/>
        </w:rPr>
      </w:pPr>
      <w:r w:rsidRPr="005B283D">
        <w:rPr>
          <w:rFonts w:cs="Arial"/>
          <w:sz w:val="22"/>
          <w:szCs w:val="22"/>
        </w:rPr>
        <w:t>2.3</w:t>
      </w:r>
      <w:r w:rsidR="009B3251" w:rsidRPr="005B283D">
        <w:rPr>
          <w:rFonts w:cs="Arial"/>
          <w:sz w:val="22"/>
          <w:szCs w:val="22"/>
        </w:rPr>
        <w:t xml:space="preserve">     </w:t>
      </w:r>
      <w:r w:rsidR="00B12592" w:rsidRPr="005B283D">
        <w:rPr>
          <w:rFonts w:cs="Arial"/>
          <w:sz w:val="22"/>
          <w:szCs w:val="22"/>
        </w:rPr>
        <w:t>RESISTIVE LOAD ELEMENTS</w:t>
      </w:r>
    </w:p>
    <w:p w14:paraId="3AF1FA04" w14:textId="466F25C1" w:rsidR="0002445D" w:rsidRDefault="005B283D" w:rsidP="002C127C">
      <w:pPr>
        <w:pStyle w:val="BodyTextIndent"/>
        <w:spacing w:after="120"/>
        <w:rPr>
          <w:rFonts w:cs="Arial"/>
          <w:sz w:val="22"/>
          <w:szCs w:val="22"/>
        </w:rPr>
      </w:pPr>
      <w:r>
        <w:rPr>
          <w:rFonts w:cs="Arial"/>
          <w:sz w:val="22"/>
          <w:szCs w:val="22"/>
        </w:rPr>
        <w:t>A.</w:t>
      </w:r>
      <w:r w:rsidR="00DC5D1C">
        <w:rPr>
          <w:rFonts w:cs="Arial"/>
          <w:sz w:val="22"/>
          <w:szCs w:val="22"/>
        </w:rPr>
        <w:t xml:space="preserve"> </w:t>
      </w:r>
      <w:r w:rsidR="00DC5D1C">
        <w:rPr>
          <w:rFonts w:cs="Arial"/>
          <w:sz w:val="22"/>
          <w:szCs w:val="22"/>
        </w:rPr>
        <w:tab/>
      </w:r>
      <w:r w:rsidR="00B12592" w:rsidRPr="000B6786">
        <w:rPr>
          <w:rFonts w:cs="Arial"/>
          <w:sz w:val="22"/>
          <w:szCs w:val="22"/>
        </w:rPr>
        <w:t xml:space="preserve">Load elements shall be </w:t>
      </w:r>
      <w:r w:rsidR="001918CF">
        <w:rPr>
          <w:rFonts w:cs="Arial"/>
          <w:sz w:val="22"/>
          <w:szCs w:val="22"/>
        </w:rPr>
        <w:t xml:space="preserve">ULB </w:t>
      </w:r>
      <w:r w:rsidR="001918CF" w:rsidRPr="001918CF">
        <w:rPr>
          <w:rFonts w:cs="Arial"/>
          <w:i/>
          <w:iCs/>
          <w:sz w:val="22"/>
          <w:szCs w:val="22"/>
        </w:rPr>
        <w:t>Helicon</w:t>
      </w:r>
      <w:r w:rsidR="001918CF">
        <w:rPr>
          <w:rFonts w:cs="Arial"/>
          <w:sz w:val="22"/>
          <w:szCs w:val="22"/>
        </w:rPr>
        <w:t xml:space="preserve"> </w:t>
      </w:r>
      <w:r w:rsidR="00B02B62">
        <w:rPr>
          <w:rFonts w:cs="Arial"/>
          <w:sz w:val="22"/>
          <w:szCs w:val="22"/>
        </w:rPr>
        <w:t xml:space="preserve">made </w:t>
      </w:r>
      <w:r w:rsidR="001918CF">
        <w:rPr>
          <w:rFonts w:cs="Arial"/>
          <w:sz w:val="22"/>
          <w:szCs w:val="22"/>
        </w:rPr>
        <w:t xml:space="preserve">from </w:t>
      </w:r>
      <w:r w:rsidR="00B02B62">
        <w:rPr>
          <w:rFonts w:cs="Arial"/>
          <w:sz w:val="22"/>
          <w:szCs w:val="22"/>
        </w:rPr>
        <w:t xml:space="preserve">precision nickel </w:t>
      </w:r>
      <w:r w:rsidR="00B12592" w:rsidRPr="000B6786">
        <w:rPr>
          <w:rFonts w:cs="Arial"/>
          <w:sz w:val="22"/>
          <w:szCs w:val="22"/>
        </w:rPr>
        <w:t>chromium alloy rated to operate at approximately ½ of maxi</w:t>
      </w:r>
      <w:r w:rsidR="00B02459">
        <w:rPr>
          <w:rFonts w:cs="Arial"/>
          <w:sz w:val="22"/>
          <w:szCs w:val="22"/>
        </w:rPr>
        <w:t xml:space="preserve">mum continuous rating of wire. </w:t>
      </w:r>
      <w:r w:rsidR="00B12592" w:rsidRPr="000B6786">
        <w:rPr>
          <w:rFonts w:cs="Arial"/>
          <w:sz w:val="22"/>
          <w:szCs w:val="22"/>
        </w:rPr>
        <w:t xml:space="preserve">Elements must be fully supported across the entire length within the air stream by segmented </w:t>
      </w:r>
      <w:r w:rsidR="003C6AE5">
        <w:rPr>
          <w:rFonts w:cs="Arial"/>
          <w:sz w:val="22"/>
          <w:szCs w:val="22"/>
        </w:rPr>
        <w:t xml:space="preserve">high temperature </w:t>
      </w:r>
      <w:r w:rsidR="008C0688">
        <w:rPr>
          <w:rFonts w:cs="Arial"/>
          <w:sz w:val="22"/>
          <w:szCs w:val="22"/>
        </w:rPr>
        <w:t xml:space="preserve">refractory </w:t>
      </w:r>
      <w:r w:rsidR="00B12592" w:rsidRPr="000B6786">
        <w:rPr>
          <w:rFonts w:cs="Arial"/>
          <w:sz w:val="22"/>
          <w:szCs w:val="22"/>
        </w:rPr>
        <w:t>ceramic insula</w:t>
      </w:r>
      <w:r w:rsidR="004C513A">
        <w:rPr>
          <w:rFonts w:cs="Arial"/>
          <w:sz w:val="22"/>
          <w:szCs w:val="22"/>
        </w:rPr>
        <w:t xml:space="preserve">tors on </w:t>
      </w:r>
      <w:r w:rsidR="00B02459">
        <w:rPr>
          <w:rFonts w:cs="Arial"/>
          <w:sz w:val="22"/>
          <w:szCs w:val="22"/>
        </w:rPr>
        <w:t>stainless steel rod</w:t>
      </w:r>
      <w:r w:rsidR="004C513A">
        <w:rPr>
          <w:rFonts w:cs="Arial"/>
          <w:sz w:val="22"/>
          <w:szCs w:val="22"/>
        </w:rPr>
        <w:t>s</w:t>
      </w:r>
      <w:r w:rsidR="00B02459">
        <w:rPr>
          <w:rFonts w:cs="Arial"/>
          <w:sz w:val="22"/>
          <w:szCs w:val="22"/>
        </w:rPr>
        <w:t xml:space="preserve">. </w:t>
      </w:r>
      <w:r w:rsidR="00B11A92">
        <w:rPr>
          <w:rFonts w:cs="Arial"/>
          <w:sz w:val="22"/>
          <w:szCs w:val="22"/>
        </w:rPr>
        <w:t>Element supports shall</w:t>
      </w:r>
      <w:r w:rsidR="00B12592" w:rsidRPr="000B6786">
        <w:rPr>
          <w:rFonts w:cs="Arial"/>
          <w:sz w:val="22"/>
          <w:szCs w:val="22"/>
        </w:rPr>
        <w:t xml:space="preserve"> be designed </w:t>
      </w:r>
      <w:r w:rsidR="00491C8E" w:rsidRPr="000B6786">
        <w:rPr>
          <w:rFonts w:cs="Arial"/>
          <w:sz w:val="22"/>
          <w:szCs w:val="22"/>
        </w:rPr>
        <w:t xml:space="preserve">to prevent a short circuit to adjacent elements or </w:t>
      </w:r>
      <w:r w:rsidR="00A51BCC">
        <w:rPr>
          <w:rFonts w:cs="Arial"/>
          <w:sz w:val="22"/>
          <w:szCs w:val="22"/>
        </w:rPr>
        <w:t xml:space="preserve">to </w:t>
      </w:r>
      <w:r w:rsidR="00491C8E" w:rsidRPr="000B6786">
        <w:rPr>
          <w:rFonts w:cs="Arial"/>
          <w:sz w:val="22"/>
          <w:szCs w:val="22"/>
        </w:rPr>
        <w:t>ground</w:t>
      </w:r>
      <w:r w:rsidR="00A51BCC">
        <w:rPr>
          <w:rFonts w:cs="Arial"/>
          <w:sz w:val="22"/>
          <w:szCs w:val="22"/>
        </w:rPr>
        <w:t>.</w:t>
      </w:r>
    </w:p>
    <w:p w14:paraId="70114DFB" w14:textId="77777777" w:rsidR="0002445D" w:rsidRDefault="005B283D" w:rsidP="002C127C">
      <w:pPr>
        <w:pStyle w:val="BodyTextIndent"/>
        <w:spacing w:after="120"/>
        <w:rPr>
          <w:rFonts w:cs="Arial"/>
          <w:sz w:val="22"/>
          <w:szCs w:val="22"/>
        </w:rPr>
      </w:pPr>
      <w:r>
        <w:rPr>
          <w:rFonts w:cs="Arial"/>
          <w:sz w:val="22"/>
          <w:szCs w:val="22"/>
        </w:rPr>
        <w:t>B.</w:t>
      </w:r>
      <w:r w:rsidR="00DC5D1C">
        <w:rPr>
          <w:rFonts w:cs="Arial"/>
          <w:sz w:val="22"/>
          <w:szCs w:val="22"/>
        </w:rPr>
        <w:t xml:space="preserve"> </w:t>
      </w:r>
      <w:r w:rsidR="00DC5D1C">
        <w:rPr>
          <w:rFonts w:cs="Arial"/>
          <w:sz w:val="22"/>
          <w:szCs w:val="22"/>
        </w:rPr>
        <w:tab/>
      </w:r>
      <w:r w:rsidR="00B12592" w:rsidRPr="000B6786">
        <w:rPr>
          <w:rFonts w:cs="Arial"/>
          <w:sz w:val="22"/>
          <w:szCs w:val="22"/>
        </w:rPr>
        <w:t>The change in resistance due to temperature shall be minimized by maintainin</w:t>
      </w:r>
      <w:r w:rsidR="009B3251">
        <w:rPr>
          <w:rFonts w:cs="Arial"/>
          <w:sz w:val="22"/>
          <w:szCs w:val="22"/>
        </w:rPr>
        <w:t>g conservative watt densities.</w:t>
      </w:r>
    </w:p>
    <w:p w14:paraId="62E990EA" w14:textId="77777777" w:rsidR="008378C3" w:rsidRDefault="0002445D" w:rsidP="0002445D">
      <w:pPr>
        <w:pStyle w:val="BodyTextIndent"/>
        <w:rPr>
          <w:rFonts w:cs="Arial"/>
          <w:sz w:val="22"/>
          <w:szCs w:val="22"/>
        </w:rPr>
      </w:pPr>
      <w:r>
        <w:rPr>
          <w:rFonts w:cs="Arial"/>
          <w:sz w:val="22"/>
          <w:szCs w:val="22"/>
        </w:rPr>
        <w:t>C.</w:t>
      </w:r>
      <w:r>
        <w:rPr>
          <w:rFonts w:cs="Arial"/>
          <w:sz w:val="22"/>
          <w:szCs w:val="22"/>
        </w:rPr>
        <w:tab/>
      </w:r>
      <w:r w:rsidR="00B12592" w:rsidRPr="000B6786">
        <w:rPr>
          <w:rFonts w:cs="Arial"/>
          <w:sz w:val="22"/>
          <w:szCs w:val="22"/>
        </w:rPr>
        <w:t>The overall tolerance of the load bank shall be –</w:t>
      </w:r>
      <w:r w:rsidR="009B3251">
        <w:rPr>
          <w:rFonts w:cs="Arial"/>
          <w:sz w:val="22"/>
          <w:szCs w:val="22"/>
        </w:rPr>
        <w:t xml:space="preserve">0% to +5% KW at rated voltage. </w:t>
      </w:r>
      <w:r w:rsidR="00B12592" w:rsidRPr="000B6786">
        <w:rPr>
          <w:rFonts w:cs="Arial"/>
          <w:sz w:val="22"/>
          <w:szCs w:val="22"/>
        </w:rPr>
        <w:t>A –5%, +5% rating allows the load bank to deliver less than r</w:t>
      </w:r>
      <w:r w:rsidR="009B3251">
        <w:rPr>
          <w:rFonts w:cs="Arial"/>
          <w:sz w:val="22"/>
          <w:szCs w:val="22"/>
        </w:rPr>
        <w:t xml:space="preserve">ated KW and shall not be used. </w:t>
      </w:r>
      <w:r w:rsidR="00B12592" w:rsidRPr="000B6786">
        <w:rPr>
          <w:rFonts w:cs="Arial"/>
          <w:sz w:val="22"/>
          <w:szCs w:val="22"/>
        </w:rPr>
        <w:t xml:space="preserve">The load bank must deliver </w:t>
      </w:r>
      <w:r w:rsidR="00B9171F" w:rsidRPr="000B6786">
        <w:rPr>
          <w:rFonts w:cs="Arial"/>
          <w:sz w:val="22"/>
          <w:szCs w:val="22"/>
        </w:rPr>
        <w:t xml:space="preserve">full </w:t>
      </w:r>
      <w:r w:rsidR="00B12592" w:rsidRPr="000B6786">
        <w:rPr>
          <w:rFonts w:cs="Arial"/>
          <w:sz w:val="22"/>
          <w:szCs w:val="22"/>
        </w:rPr>
        <w:t>rated KW at rated voltage.</w:t>
      </w:r>
    </w:p>
    <w:p w14:paraId="35694F3A" w14:textId="77777777" w:rsidR="00AD2675" w:rsidRPr="008378C3" w:rsidRDefault="00AD2675" w:rsidP="005B283D">
      <w:pPr>
        <w:pStyle w:val="BodyTextIndent"/>
        <w:rPr>
          <w:rFonts w:cs="Arial"/>
          <w:sz w:val="22"/>
          <w:szCs w:val="22"/>
        </w:rPr>
      </w:pPr>
    </w:p>
    <w:p w14:paraId="24114554" w14:textId="77777777" w:rsidR="00B12592" w:rsidRPr="005B283D" w:rsidRDefault="005B283D" w:rsidP="005B283D">
      <w:pPr>
        <w:pStyle w:val="BodyTextIndent"/>
        <w:spacing w:after="120"/>
        <w:ind w:left="0" w:firstLine="0"/>
        <w:rPr>
          <w:rFonts w:cs="Arial"/>
          <w:sz w:val="22"/>
          <w:szCs w:val="22"/>
        </w:rPr>
      </w:pPr>
      <w:r w:rsidRPr="005B283D">
        <w:rPr>
          <w:rFonts w:cs="Arial"/>
          <w:sz w:val="22"/>
          <w:szCs w:val="22"/>
        </w:rPr>
        <w:t>2.4</w:t>
      </w:r>
      <w:r w:rsidR="009B3251" w:rsidRPr="005B283D">
        <w:rPr>
          <w:rFonts w:cs="Arial"/>
          <w:sz w:val="22"/>
          <w:szCs w:val="22"/>
        </w:rPr>
        <w:t xml:space="preserve">      </w:t>
      </w:r>
      <w:r w:rsidR="00B12592" w:rsidRPr="005B283D">
        <w:rPr>
          <w:rFonts w:cs="Arial"/>
          <w:sz w:val="22"/>
          <w:szCs w:val="22"/>
        </w:rPr>
        <w:t>COOLING</w:t>
      </w:r>
    </w:p>
    <w:p w14:paraId="459D7883" w14:textId="77777777" w:rsidR="00B12592" w:rsidRPr="000B6786" w:rsidRDefault="004A3372" w:rsidP="00AD2675">
      <w:pPr>
        <w:pStyle w:val="BodyTextIndent"/>
        <w:spacing w:after="120"/>
        <w:rPr>
          <w:rFonts w:cs="Arial"/>
          <w:sz w:val="22"/>
          <w:szCs w:val="22"/>
        </w:rPr>
      </w:pPr>
      <w:r>
        <w:rPr>
          <w:rFonts w:cs="Arial"/>
          <w:sz w:val="22"/>
          <w:szCs w:val="22"/>
        </w:rPr>
        <w:t>A.</w:t>
      </w:r>
      <w:r>
        <w:rPr>
          <w:rFonts w:cs="Arial"/>
          <w:sz w:val="22"/>
          <w:szCs w:val="22"/>
        </w:rPr>
        <w:tab/>
      </w:r>
      <w:r w:rsidR="00B12592" w:rsidRPr="000B6786">
        <w:rPr>
          <w:rFonts w:cs="Arial"/>
          <w:sz w:val="22"/>
          <w:szCs w:val="22"/>
        </w:rPr>
        <w:t xml:space="preserve">The load bank shall be cooled by </w:t>
      </w:r>
      <w:r w:rsidR="00E31EEF">
        <w:rPr>
          <w:rFonts w:cs="Arial"/>
          <w:sz w:val="22"/>
          <w:szCs w:val="22"/>
        </w:rPr>
        <w:t xml:space="preserve">integral TEFC or TEAO motor(s) </w:t>
      </w:r>
      <w:r w:rsidR="00B12592" w:rsidRPr="000B6786">
        <w:rPr>
          <w:rFonts w:cs="Arial"/>
          <w:sz w:val="22"/>
          <w:szCs w:val="22"/>
        </w:rPr>
        <w:t>which is direct cou</w:t>
      </w:r>
      <w:r w:rsidR="00E31EEF">
        <w:rPr>
          <w:rFonts w:cs="Arial"/>
          <w:sz w:val="22"/>
          <w:szCs w:val="22"/>
        </w:rPr>
        <w:t xml:space="preserve">pled to the cooling fan blade. </w:t>
      </w:r>
      <w:r w:rsidR="00B12592" w:rsidRPr="000B6786">
        <w:rPr>
          <w:rFonts w:cs="Arial"/>
          <w:sz w:val="22"/>
          <w:szCs w:val="22"/>
        </w:rPr>
        <w:t xml:space="preserve">The fan motor must be electrically protected against overload using a motor overload device and short circuit protected using three (3) </w:t>
      </w:r>
      <w:r w:rsidR="00B12592" w:rsidRPr="00D261A0">
        <w:rPr>
          <w:rFonts w:cs="Arial"/>
          <w:sz w:val="22"/>
          <w:szCs w:val="22"/>
        </w:rPr>
        <w:t>current limiting fuses with an interrupting rating of 200K A.I.C.</w:t>
      </w:r>
    </w:p>
    <w:p w14:paraId="452520FE" w14:textId="60D27C50" w:rsidR="00D525CC" w:rsidRDefault="004A3372" w:rsidP="00B02B62">
      <w:pPr>
        <w:pStyle w:val="BodyTextIndent"/>
        <w:spacing w:after="120"/>
        <w:rPr>
          <w:rFonts w:cs="Arial"/>
          <w:sz w:val="22"/>
          <w:szCs w:val="22"/>
        </w:rPr>
      </w:pPr>
      <w:r>
        <w:rPr>
          <w:rFonts w:cs="Arial"/>
          <w:sz w:val="22"/>
          <w:szCs w:val="22"/>
        </w:rPr>
        <w:t>B.</w:t>
      </w:r>
      <w:r>
        <w:rPr>
          <w:rFonts w:cs="Arial"/>
          <w:sz w:val="22"/>
          <w:szCs w:val="22"/>
        </w:rPr>
        <w:tab/>
      </w:r>
      <w:r w:rsidR="00B02B62">
        <w:rPr>
          <w:rFonts w:cs="Arial"/>
          <w:sz w:val="22"/>
          <w:szCs w:val="22"/>
        </w:rPr>
        <w:t xml:space="preserve">A multi-prop </w:t>
      </w:r>
      <w:r w:rsidR="00B12592" w:rsidRPr="000B6786">
        <w:rPr>
          <w:rFonts w:cs="Arial"/>
          <w:sz w:val="22"/>
          <w:szCs w:val="22"/>
        </w:rPr>
        <w:t>fan blade is to be an airfoil design</w:t>
      </w:r>
      <w:r w:rsidR="00B02B62">
        <w:rPr>
          <w:rFonts w:cs="Arial"/>
          <w:sz w:val="22"/>
          <w:szCs w:val="22"/>
        </w:rPr>
        <w:t>,</w:t>
      </w:r>
      <w:r w:rsidR="00B12592" w:rsidRPr="000B6786">
        <w:rPr>
          <w:rFonts w:cs="Arial"/>
          <w:sz w:val="22"/>
          <w:szCs w:val="22"/>
        </w:rPr>
        <w:t xml:space="preserve"> constructed from aluminum or non-corroding material.</w:t>
      </w:r>
      <w:r w:rsidR="00B02B62">
        <w:rPr>
          <w:rFonts w:cs="Arial"/>
          <w:sz w:val="22"/>
          <w:szCs w:val="22"/>
        </w:rPr>
        <w:t xml:space="preserve"> </w:t>
      </w:r>
    </w:p>
    <w:p w14:paraId="2F1EEE7E" w14:textId="1D6BAB9A" w:rsidR="00B02B62" w:rsidRDefault="00B02B62" w:rsidP="00B02B62">
      <w:pPr>
        <w:pStyle w:val="BodyTextIndent"/>
        <w:spacing w:after="120"/>
        <w:rPr>
          <w:rFonts w:cs="Arial"/>
          <w:sz w:val="22"/>
          <w:szCs w:val="22"/>
        </w:rPr>
      </w:pPr>
      <w:r>
        <w:rPr>
          <w:rFonts w:cs="Arial"/>
          <w:sz w:val="22"/>
          <w:szCs w:val="22"/>
        </w:rPr>
        <w:t>C.</w:t>
      </w:r>
      <w:r>
        <w:rPr>
          <w:rFonts w:cs="Arial"/>
          <w:sz w:val="22"/>
          <w:szCs w:val="22"/>
        </w:rPr>
        <w:tab/>
      </w:r>
      <w:r w:rsidRPr="00D261A0">
        <w:rPr>
          <w:rFonts w:cs="Arial"/>
          <w:sz w:val="22"/>
          <w:szCs w:val="22"/>
        </w:rPr>
        <w:t xml:space="preserve">Sound Pressure of load bank is </w:t>
      </w:r>
      <w:r w:rsidR="008962D9" w:rsidRPr="00D261A0">
        <w:rPr>
          <w:rFonts w:cs="Arial"/>
          <w:sz w:val="22"/>
          <w:szCs w:val="22"/>
        </w:rPr>
        <w:t xml:space="preserve">not </w:t>
      </w:r>
      <w:r w:rsidRPr="00D261A0">
        <w:rPr>
          <w:rFonts w:cs="Arial"/>
          <w:sz w:val="22"/>
          <w:szCs w:val="22"/>
        </w:rPr>
        <w:t xml:space="preserve">to </w:t>
      </w:r>
      <w:r w:rsidR="008962D9" w:rsidRPr="00D261A0">
        <w:rPr>
          <w:rFonts w:cs="Arial"/>
          <w:sz w:val="22"/>
          <w:szCs w:val="22"/>
        </w:rPr>
        <w:t xml:space="preserve">exceed </w:t>
      </w:r>
      <w:r w:rsidRPr="00D261A0">
        <w:rPr>
          <w:rFonts w:cs="Arial"/>
          <w:sz w:val="22"/>
          <w:szCs w:val="22"/>
        </w:rPr>
        <w:t>85 dBA at 3’ Average over the four (4) corners of load bank.</w:t>
      </w:r>
    </w:p>
    <w:p w14:paraId="1E1E998F" w14:textId="756BBD5B" w:rsidR="00B02B62" w:rsidRPr="00CE515F" w:rsidRDefault="00B02B62" w:rsidP="00CE515F">
      <w:pPr>
        <w:tabs>
          <w:tab w:val="left" w:pos="-1440"/>
          <w:tab w:val="left" w:pos="-1170"/>
        </w:tabs>
        <w:suppressAutoHyphens/>
        <w:ind w:left="720" w:hanging="720"/>
        <w:rPr>
          <w:rFonts w:ascii="Arial" w:hAnsi="Arial"/>
          <w:spacing w:val="-2"/>
          <w:sz w:val="22"/>
          <w:szCs w:val="22"/>
        </w:rPr>
      </w:pPr>
      <w:r>
        <w:rPr>
          <w:rFonts w:ascii="Arial" w:hAnsi="Arial" w:cs="Arial"/>
          <w:sz w:val="22"/>
          <w:szCs w:val="22"/>
        </w:rPr>
        <w:t>D</w:t>
      </w:r>
      <w:r w:rsidR="004A3372">
        <w:rPr>
          <w:rFonts w:ascii="Arial" w:hAnsi="Arial" w:cs="Arial"/>
          <w:sz w:val="22"/>
          <w:szCs w:val="22"/>
        </w:rPr>
        <w:t>.</w:t>
      </w:r>
      <w:r w:rsidR="004A3372">
        <w:rPr>
          <w:rFonts w:ascii="Arial" w:hAnsi="Arial" w:cs="Arial"/>
          <w:sz w:val="22"/>
          <w:szCs w:val="22"/>
        </w:rPr>
        <w:tab/>
      </w:r>
      <w:r w:rsidR="00F3326B">
        <w:rPr>
          <w:rFonts w:ascii="Arial" w:hAnsi="Arial" w:cs="Arial"/>
          <w:sz w:val="22"/>
          <w:szCs w:val="22"/>
        </w:rPr>
        <w:t>A</w:t>
      </w:r>
      <w:r w:rsidR="000E0570">
        <w:rPr>
          <w:rFonts w:ascii="Arial" w:hAnsi="Arial" w:cs="Arial"/>
          <w:sz w:val="22"/>
          <w:szCs w:val="22"/>
        </w:rPr>
        <w:t>n</w:t>
      </w:r>
      <w:r w:rsidR="00FE15FF">
        <w:rPr>
          <w:rFonts w:ascii="Arial" w:hAnsi="Arial" w:cs="Arial"/>
          <w:sz w:val="22"/>
          <w:szCs w:val="22"/>
        </w:rPr>
        <w:t xml:space="preserve"> </w:t>
      </w:r>
      <w:r w:rsidR="00F3326B">
        <w:rPr>
          <w:rFonts w:ascii="Arial" w:hAnsi="Arial" w:cs="Arial"/>
          <w:sz w:val="22"/>
          <w:szCs w:val="22"/>
        </w:rPr>
        <w:t xml:space="preserve">integral control power transformer shall be provided to supply 120V, 1 phase, 60 Hz to the load banks control and motor starter </w:t>
      </w:r>
      <w:r w:rsidR="00F3326B" w:rsidRPr="00F3326B">
        <w:rPr>
          <w:rFonts w:ascii="Arial" w:hAnsi="Arial" w:cs="Arial"/>
          <w:sz w:val="22"/>
          <w:szCs w:val="22"/>
        </w:rPr>
        <w:t>circuit</w:t>
      </w:r>
      <w:r w:rsidR="00F3326B">
        <w:rPr>
          <w:rFonts w:ascii="Arial" w:hAnsi="Arial" w:cs="Arial"/>
          <w:sz w:val="22"/>
          <w:szCs w:val="22"/>
        </w:rPr>
        <w:t>ry.</w:t>
      </w:r>
      <w:r w:rsidR="00FE15FF">
        <w:rPr>
          <w:rFonts w:ascii="Arial" w:hAnsi="Arial" w:cs="Arial"/>
          <w:sz w:val="22"/>
          <w:szCs w:val="22"/>
        </w:rPr>
        <w:t xml:space="preserve"> </w:t>
      </w:r>
      <w:r w:rsidR="00FE15FF">
        <w:rPr>
          <w:rFonts w:ascii="Arial" w:hAnsi="Arial"/>
          <w:spacing w:val="-2"/>
          <w:sz w:val="22"/>
          <w:szCs w:val="22"/>
        </w:rPr>
        <w:t>Transformer primary and secondary control circuits shall be fuse protected.</w:t>
      </w:r>
    </w:p>
    <w:p w14:paraId="7FB305C0" w14:textId="5C1EA14B" w:rsidR="00B12592" w:rsidRPr="004A3372" w:rsidRDefault="004A3372" w:rsidP="004A3372">
      <w:pPr>
        <w:pStyle w:val="BodyTextIndent"/>
        <w:spacing w:after="120"/>
        <w:ind w:left="0" w:firstLine="0"/>
        <w:rPr>
          <w:rFonts w:cs="Arial"/>
          <w:sz w:val="22"/>
          <w:szCs w:val="22"/>
        </w:rPr>
      </w:pPr>
      <w:r w:rsidRPr="004A3372">
        <w:rPr>
          <w:rFonts w:cs="Arial"/>
          <w:sz w:val="22"/>
          <w:szCs w:val="22"/>
        </w:rPr>
        <w:lastRenderedPageBreak/>
        <w:t>2.5</w:t>
      </w:r>
      <w:r w:rsidR="005F37DD" w:rsidRPr="004A3372">
        <w:rPr>
          <w:rFonts w:cs="Arial"/>
          <w:sz w:val="22"/>
          <w:szCs w:val="22"/>
        </w:rPr>
        <w:t xml:space="preserve">     </w:t>
      </w:r>
      <w:r w:rsidR="00B12592" w:rsidRPr="004A3372">
        <w:rPr>
          <w:rFonts w:cs="Arial"/>
          <w:sz w:val="22"/>
          <w:szCs w:val="22"/>
        </w:rPr>
        <w:t>PROTECTIVE DEVICES</w:t>
      </w:r>
    </w:p>
    <w:p w14:paraId="11F08738" w14:textId="77777777" w:rsidR="00B12592" w:rsidRPr="000B6786" w:rsidRDefault="004A3372" w:rsidP="005F37DD">
      <w:pPr>
        <w:pStyle w:val="BodyTextIndent"/>
        <w:spacing w:after="120"/>
        <w:rPr>
          <w:rFonts w:cs="Arial"/>
          <w:sz w:val="22"/>
          <w:szCs w:val="22"/>
        </w:rPr>
      </w:pPr>
      <w:r>
        <w:rPr>
          <w:rFonts w:cs="Arial"/>
          <w:sz w:val="22"/>
          <w:szCs w:val="22"/>
        </w:rPr>
        <w:t xml:space="preserve"> A.</w:t>
      </w:r>
      <w:r>
        <w:rPr>
          <w:rFonts w:cs="Arial"/>
          <w:sz w:val="22"/>
          <w:szCs w:val="22"/>
        </w:rPr>
        <w:tab/>
      </w:r>
      <w:r w:rsidR="00B12592" w:rsidRPr="000B6786">
        <w:rPr>
          <w:rFonts w:cs="Arial"/>
          <w:sz w:val="22"/>
          <w:szCs w:val="22"/>
        </w:rPr>
        <w:t xml:space="preserve">A differential pressure switch(s) shall be provided to detect </w:t>
      </w:r>
      <w:r w:rsidR="00C60972">
        <w:rPr>
          <w:rFonts w:cs="Arial"/>
          <w:sz w:val="22"/>
          <w:szCs w:val="22"/>
        </w:rPr>
        <w:t xml:space="preserve">air loss (one for each stack). </w:t>
      </w:r>
      <w:r w:rsidR="006B3506">
        <w:rPr>
          <w:rFonts w:cs="Arial"/>
          <w:sz w:val="22"/>
          <w:szCs w:val="22"/>
        </w:rPr>
        <w:t xml:space="preserve">The switch(s) </w:t>
      </w:r>
      <w:r w:rsidR="00B12592" w:rsidRPr="000B6786">
        <w:rPr>
          <w:rFonts w:cs="Arial"/>
          <w:sz w:val="22"/>
          <w:szCs w:val="22"/>
        </w:rPr>
        <w:t>shall be electrically interlocked with the load application controls to prevent load from being applied if cooling air is not present.</w:t>
      </w:r>
    </w:p>
    <w:p w14:paraId="53803B8C" w14:textId="77777777" w:rsidR="00BD2237" w:rsidRPr="000B6786" w:rsidRDefault="004A3372" w:rsidP="002C127C">
      <w:pPr>
        <w:pStyle w:val="BodyTextIndent"/>
        <w:spacing w:after="120"/>
        <w:ind w:hanging="662"/>
        <w:rPr>
          <w:rFonts w:cs="Arial"/>
          <w:sz w:val="22"/>
          <w:szCs w:val="22"/>
        </w:rPr>
      </w:pPr>
      <w:r>
        <w:rPr>
          <w:rFonts w:cs="Arial"/>
          <w:sz w:val="22"/>
          <w:szCs w:val="22"/>
        </w:rPr>
        <w:t>B.</w:t>
      </w:r>
      <w:r w:rsidR="00BD2237">
        <w:rPr>
          <w:rFonts w:cs="Arial"/>
          <w:sz w:val="22"/>
          <w:szCs w:val="22"/>
        </w:rPr>
        <w:t xml:space="preserve"> </w:t>
      </w:r>
      <w:r w:rsidR="002C127C">
        <w:rPr>
          <w:rFonts w:cs="Arial"/>
          <w:sz w:val="22"/>
          <w:szCs w:val="22"/>
        </w:rPr>
        <w:tab/>
      </w:r>
      <w:r w:rsidR="00B12592" w:rsidRPr="000B6786">
        <w:rPr>
          <w:rFonts w:cs="Arial"/>
          <w:sz w:val="22"/>
          <w:szCs w:val="22"/>
        </w:rPr>
        <w:t>An over</w:t>
      </w:r>
      <w:r w:rsidR="000E0570">
        <w:rPr>
          <w:rFonts w:cs="Arial"/>
          <w:sz w:val="22"/>
          <w:szCs w:val="22"/>
        </w:rPr>
        <w:t>-</w:t>
      </w:r>
      <w:r w:rsidR="00B12592" w:rsidRPr="000B6786">
        <w:rPr>
          <w:rFonts w:cs="Arial"/>
          <w:sz w:val="22"/>
          <w:szCs w:val="22"/>
        </w:rPr>
        <w:t xml:space="preserve">temperature switch shall be provided to sense the load bank exhaust in each </w:t>
      </w:r>
      <w:r w:rsidR="00491C8E" w:rsidRPr="000B6786">
        <w:rPr>
          <w:rFonts w:cs="Arial"/>
          <w:sz w:val="22"/>
          <w:szCs w:val="22"/>
        </w:rPr>
        <w:t xml:space="preserve">vertical </w:t>
      </w:r>
      <w:r w:rsidR="00D63464">
        <w:rPr>
          <w:rFonts w:cs="Arial"/>
          <w:sz w:val="22"/>
          <w:szCs w:val="22"/>
        </w:rPr>
        <w:t xml:space="preserve">  </w:t>
      </w:r>
      <w:r w:rsidR="00491C8E" w:rsidRPr="000B6786">
        <w:rPr>
          <w:rFonts w:cs="Arial"/>
          <w:sz w:val="22"/>
          <w:szCs w:val="22"/>
        </w:rPr>
        <w:t>heater case assembly</w:t>
      </w:r>
      <w:r w:rsidR="00D63464">
        <w:rPr>
          <w:rFonts w:cs="Arial"/>
          <w:sz w:val="22"/>
          <w:szCs w:val="22"/>
        </w:rPr>
        <w:t xml:space="preserve">. </w:t>
      </w:r>
      <w:r w:rsidR="00B12592" w:rsidRPr="000B6786">
        <w:rPr>
          <w:rFonts w:cs="Arial"/>
          <w:sz w:val="22"/>
          <w:szCs w:val="22"/>
        </w:rPr>
        <w:t xml:space="preserve">The switch shall be electrically interlocked with the load application controls to </w:t>
      </w:r>
      <w:r w:rsidR="00B9171F" w:rsidRPr="000B6786">
        <w:rPr>
          <w:rFonts w:cs="Arial"/>
          <w:sz w:val="22"/>
          <w:szCs w:val="22"/>
        </w:rPr>
        <w:t>remove load from being applied in the event of an over temperature condition.</w:t>
      </w:r>
    </w:p>
    <w:p w14:paraId="79793948" w14:textId="42D79BF7" w:rsidR="00B12592" w:rsidRPr="000B6786" w:rsidRDefault="004A3372" w:rsidP="00BD2237">
      <w:pPr>
        <w:pStyle w:val="BodyTextIndent"/>
        <w:spacing w:after="120"/>
        <w:rPr>
          <w:rFonts w:cs="Arial"/>
          <w:sz w:val="22"/>
          <w:szCs w:val="22"/>
        </w:rPr>
      </w:pPr>
      <w:r>
        <w:rPr>
          <w:rFonts w:cs="Arial"/>
          <w:sz w:val="22"/>
          <w:szCs w:val="22"/>
        </w:rPr>
        <w:t xml:space="preserve"> C.</w:t>
      </w:r>
      <w:r>
        <w:rPr>
          <w:rFonts w:cs="Arial"/>
          <w:sz w:val="22"/>
          <w:szCs w:val="22"/>
        </w:rPr>
        <w:tab/>
      </w:r>
      <w:r w:rsidR="00B12592" w:rsidRPr="000B6786">
        <w:rPr>
          <w:rFonts w:cs="Arial"/>
          <w:sz w:val="22"/>
          <w:szCs w:val="22"/>
        </w:rPr>
        <w:t>To provide for major fault protection, branch fuses shall be provided on all three phases of s</w:t>
      </w:r>
      <w:r w:rsidR="00D63464">
        <w:rPr>
          <w:rFonts w:cs="Arial"/>
          <w:sz w:val="22"/>
          <w:szCs w:val="22"/>
        </w:rPr>
        <w:t xml:space="preserve">witched load steps above 50KW. </w:t>
      </w:r>
      <w:r w:rsidR="00B12592" w:rsidRPr="000B6786">
        <w:rPr>
          <w:rFonts w:cs="Arial"/>
          <w:sz w:val="22"/>
          <w:szCs w:val="22"/>
        </w:rPr>
        <w:t xml:space="preserve">Branch fuses shall be </w:t>
      </w:r>
      <w:r w:rsidR="00533249" w:rsidRPr="000B6786">
        <w:rPr>
          <w:rFonts w:cs="Arial"/>
          <w:sz w:val="22"/>
          <w:szCs w:val="22"/>
        </w:rPr>
        <w:t>the current</w:t>
      </w:r>
      <w:r w:rsidR="00B12592" w:rsidRPr="000B6786">
        <w:rPr>
          <w:rFonts w:cs="Arial"/>
          <w:sz w:val="22"/>
          <w:szCs w:val="22"/>
        </w:rPr>
        <w:t xml:space="preserve"> limiting type with </w:t>
      </w:r>
      <w:r w:rsidR="00EA2826" w:rsidRPr="000B6786">
        <w:rPr>
          <w:rFonts w:cs="Arial"/>
          <w:sz w:val="22"/>
          <w:szCs w:val="22"/>
        </w:rPr>
        <w:t>an</w:t>
      </w:r>
      <w:r w:rsidR="00B12592" w:rsidRPr="000B6786">
        <w:rPr>
          <w:rFonts w:cs="Arial"/>
          <w:sz w:val="22"/>
          <w:szCs w:val="22"/>
        </w:rPr>
        <w:t xml:space="preserve"> interrupting rating.</w:t>
      </w:r>
    </w:p>
    <w:p w14:paraId="3A976DAD" w14:textId="77777777" w:rsidR="00B12592" w:rsidRDefault="004A3372" w:rsidP="00411201">
      <w:pPr>
        <w:pStyle w:val="BodyTextIndent"/>
        <w:rPr>
          <w:rFonts w:cs="Arial"/>
          <w:sz w:val="22"/>
          <w:szCs w:val="22"/>
        </w:rPr>
      </w:pPr>
      <w:r>
        <w:rPr>
          <w:rFonts w:cs="Arial"/>
          <w:sz w:val="22"/>
          <w:szCs w:val="22"/>
        </w:rPr>
        <w:t xml:space="preserve"> D.</w:t>
      </w:r>
      <w:r w:rsidR="00BD2237">
        <w:rPr>
          <w:rFonts w:cs="Arial"/>
          <w:sz w:val="22"/>
          <w:szCs w:val="22"/>
        </w:rPr>
        <w:tab/>
      </w:r>
      <w:r w:rsidR="00B12592" w:rsidRPr="000B6786">
        <w:rPr>
          <w:rFonts w:cs="Arial"/>
          <w:sz w:val="22"/>
          <w:szCs w:val="22"/>
        </w:rPr>
        <w:t>The exterior of the load bank shall have appropriate warning/caution statements on access panels.</w:t>
      </w:r>
    </w:p>
    <w:p w14:paraId="2F7814BE" w14:textId="6FBC5A4D" w:rsidR="003917C5" w:rsidRDefault="003917C5" w:rsidP="00411201">
      <w:pPr>
        <w:pStyle w:val="BodyTextIndent"/>
        <w:rPr>
          <w:rFonts w:cs="Arial"/>
          <w:sz w:val="22"/>
          <w:szCs w:val="22"/>
        </w:rPr>
      </w:pPr>
      <w:r>
        <w:rPr>
          <w:rFonts w:cs="Arial"/>
          <w:sz w:val="22"/>
          <w:szCs w:val="22"/>
        </w:rPr>
        <w:tab/>
      </w:r>
    </w:p>
    <w:p w14:paraId="4868A554" w14:textId="1FDFD7FC" w:rsidR="003917C5" w:rsidRPr="000B6786" w:rsidRDefault="003917C5" w:rsidP="00411201">
      <w:pPr>
        <w:pStyle w:val="BodyTextIndent"/>
        <w:rPr>
          <w:rFonts w:cs="Arial"/>
          <w:sz w:val="22"/>
          <w:szCs w:val="22"/>
        </w:rPr>
      </w:pPr>
      <w:r>
        <w:rPr>
          <w:rFonts w:cs="Arial"/>
          <w:sz w:val="22"/>
          <w:szCs w:val="22"/>
        </w:rPr>
        <w:t>E</w:t>
      </w:r>
      <w:r>
        <w:rPr>
          <w:rFonts w:cs="Arial"/>
          <w:sz w:val="22"/>
          <w:szCs w:val="22"/>
        </w:rPr>
        <w:tab/>
        <w:t xml:space="preserve">The load bank will </w:t>
      </w:r>
      <w:r w:rsidR="00321F0A">
        <w:rPr>
          <w:rFonts w:cs="Arial"/>
          <w:sz w:val="22"/>
          <w:szCs w:val="22"/>
        </w:rPr>
        <w:t xml:space="preserve">contain door switches on </w:t>
      </w:r>
      <w:r w:rsidR="00422E60">
        <w:rPr>
          <w:rFonts w:cs="Arial"/>
          <w:sz w:val="22"/>
          <w:szCs w:val="22"/>
        </w:rPr>
        <w:t>access doors that will prevent operation of load bank if door is open.</w:t>
      </w:r>
    </w:p>
    <w:p w14:paraId="5E575CB0" w14:textId="77777777" w:rsidR="00EB5042" w:rsidRPr="00411201" w:rsidRDefault="00EB5042" w:rsidP="00411201">
      <w:pPr>
        <w:pStyle w:val="BodyTextIndent"/>
        <w:ind w:left="0" w:firstLine="0"/>
        <w:rPr>
          <w:rFonts w:cs="Arial"/>
          <w:sz w:val="22"/>
          <w:szCs w:val="22"/>
          <w:u w:val="single"/>
        </w:rPr>
      </w:pPr>
    </w:p>
    <w:p w14:paraId="588BB9C8" w14:textId="444AD1EB" w:rsidR="00B12592" w:rsidRPr="00411201" w:rsidRDefault="00411201" w:rsidP="00411201">
      <w:pPr>
        <w:pStyle w:val="BodyTextIndent"/>
        <w:spacing w:after="120"/>
        <w:ind w:left="0" w:firstLine="0"/>
        <w:rPr>
          <w:rFonts w:cs="Arial"/>
          <w:sz w:val="22"/>
          <w:szCs w:val="22"/>
        </w:rPr>
      </w:pPr>
      <w:r w:rsidRPr="00411201">
        <w:rPr>
          <w:rFonts w:cs="Arial"/>
          <w:sz w:val="22"/>
          <w:szCs w:val="22"/>
        </w:rPr>
        <w:t>2.6</w:t>
      </w:r>
      <w:r w:rsidR="009C5890" w:rsidRPr="00411201">
        <w:rPr>
          <w:rFonts w:cs="Arial"/>
          <w:sz w:val="22"/>
          <w:szCs w:val="22"/>
        </w:rPr>
        <w:t xml:space="preserve">     </w:t>
      </w:r>
      <w:r w:rsidR="008962D9">
        <w:rPr>
          <w:rFonts w:cs="Arial"/>
          <w:sz w:val="22"/>
          <w:szCs w:val="22"/>
        </w:rPr>
        <w:t>HMI Controller</w:t>
      </w:r>
    </w:p>
    <w:p w14:paraId="03631270" w14:textId="5D521F46" w:rsidR="00872CB8" w:rsidRDefault="00411201" w:rsidP="00872CB8">
      <w:pPr>
        <w:pStyle w:val="BodyTextIndent"/>
        <w:rPr>
          <w:rFonts w:cs="Arial"/>
          <w:sz w:val="22"/>
          <w:szCs w:val="22"/>
        </w:rPr>
      </w:pPr>
      <w:r>
        <w:rPr>
          <w:rFonts w:cs="Arial"/>
          <w:sz w:val="22"/>
          <w:szCs w:val="22"/>
        </w:rPr>
        <w:t>A.</w:t>
      </w:r>
      <w:r w:rsidR="00872CB8">
        <w:rPr>
          <w:rFonts w:cs="Arial"/>
          <w:sz w:val="22"/>
          <w:szCs w:val="22"/>
        </w:rPr>
        <w:t xml:space="preserve"> </w:t>
      </w:r>
      <w:r w:rsidR="00872CB8">
        <w:rPr>
          <w:rFonts w:cs="Arial"/>
          <w:sz w:val="22"/>
          <w:szCs w:val="22"/>
        </w:rPr>
        <w:tab/>
      </w:r>
      <w:r w:rsidR="00B12592" w:rsidRPr="000B6786">
        <w:rPr>
          <w:rFonts w:cs="Arial"/>
          <w:sz w:val="22"/>
          <w:szCs w:val="22"/>
        </w:rPr>
        <w:t xml:space="preserve">The </w:t>
      </w:r>
      <w:r w:rsidR="008962D9">
        <w:rPr>
          <w:rFonts w:cs="Arial"/>
          <w:sz w:val="22"/>
          <w:szCs w:val="22"/>
        </w:rPr>
        <w:t xml:space="preserve">Load Bank shall have a </w:t>
      </w:r>
      <w:r w:rsidR="003B779D">
        <w:rPr>
          <w:rFonts w:cs="Arial"/>
          <w:sz w:val="22"/>
          <w:szCs w:val="22"/>
        </w:rPr>
        <w:t xml:space="preserve">7” </w:t>
      </w:r>
      <w:r w:rsidR="008962D9">
        <w:rPr>
          <w:rFonts w:cs="Arial"/>
          <w:sz w:val="22"/>
          <w:szCs w:val="22"/>
        </w:rPr>
        <w:t xml:space="preserve">color touchscreen HMI housed in a local </w:t>
      </w:r>
      <w:r w:rsidR="00BD2230" w:rsidRPr="00D261A0">
        <w:rPr>
          <w:rFonts w:cs="Arial"/>
          <w:sz w:val="22"/>
          <w:szCs w:val="22"/>
        </w:rPr>
        <w:t xml:space="preserve">NEMA </w:t>
      </w:r>
      <w:r w:rsidR="00D261A0">
        <w:rPr>
          <w:rFonts w:cs="Arial"/>
          <w:sz w:val="22"/>
          <w:szCs w:val="22"/>
        </w:rPr>
        <w:t>3R</w:t>
      </w:r>
      <w:r w:rsidR="00BD2230" w:rsidRPr="00D261A0">
        <w:rPr>
          <w:rFonts w:cs="Arial"/>
          <w:sz w:val="22"/>
          <w:szCs w:val="22"/>
        </w:rPr>
        <w:t xml:space="preserve"> type</w:t>
      </w:r>
      <w:r w:rsidR="008962D9">
        <w:rPr>
          <w:rFonts w:cs="Arial"/>
          <w:sz w:val="22"/>
          <w:szCs w:val="22"/>
        </w:rPr>
        <w:t xml:space="preserve"> </w:t>
      </w:r>
      <w:r w:rsidR="00BD2230">
        <w:rPr>
          <w:rFonts w:cs="Arial"/>
          <w:sz w:val="22"/>
          <w:szCs w:val="22"/>
        </w:rPr>
        <w:t xml:space="preserve">enclosure. </w:t>
      </w:r>
      <w:r w:rsidR="00872CB8">
        <w:rPr>
          <w:rFonts w:cs="Arial"/>
          <w:sz w:val="22"/>
          <w:szCs w:val="22"/>
        </w:rPr>
        <w:t xml:space="preserve">The </w:t>
      </w:r>
      <w:r w:rsidR="008962D9">
        <w:rPr>
          <w:rFonts w:cs="Arial"/>
          <w:sz w:val="22"/>
          <w:szCs w:val="22"/>
        </w:rPr>
        <w:t xml:space="preserve">HMI </w:t>
      </w:r>
      <w:r w:rsidR="00872CB8">
        <w:rPr>
          <w:rFonts w:cs="Arial"/>
          <w:sz w:val="22"/>
          <w:szCs w:val="22"/>
        </w:rPr>
        <w:t>shall contain the following</w:t>
      </w:r>
      <w:r w:rsidR="008962D9">
        <w:rPr>
          <w:rFonts w:cs="Arial"/>
          <w:sz w:val="22"/>
          <w:szCs w:val="22"/>
        </w:rPr>
        <w:t xml:space="preserve"> </w:t>
      </w:r>
      <w:r w:rsidR="00872CB8">
        <w:rPr>
          <w:rFonts w:cs="Arial"/>
          <w:sz w:val="22"/>
          <w:szCs w:val="22"/>
        </w:rPr>
        <w:t>controls:</w:t>
      </w:r>
    </w:p>
    <w:p w14:paraId="0AC711EE" w14:textId="77777777" w:rsidR="00872CB8" w:rsidRDefault="00872CB8" w:rsidP="00872CB8">
      <w:pPr>
        <w:pStyle w:val="BodyTextIndent"/>
        <w:rPr>
          <w:rFonts w:cs="Arial"/>
          <w:sz w:val="22"/>
          <w:szCs w:val="22"/>
        </w:rPr>
      </w:pPr>
    </w:p>
    <w:p w14:paraId="120796A1" w14:textId="55174CB4" w:rsidR="00872CB8" w:rsidRDefault="00872CB8" w:rsidP="00411201">
      <w:pPr>
        <w:pStyle w:val="BodyTextIndent"/>
        <w:numPr>
          <w:ilvl w:val="0"/>
          <w:numId w:val="32"/>
        </w:numPr>
        <w:rPr>
          <w:rFonts w:cs="Arial"/>
          <w:sz w:val="22"/>
          <w:szCs w:val="22"/>
        </w:rPr>
      </w:pPr>
      <w:r>
        <w:rPr>
          <w:rFonts w:cs="Arial"/>
          <w:sz w:val="22"/>
          <w:szCs w:val="22"/>
        </w:rPr>
        <w:t xml:space="preserve">Power ON/OFF </w:t>
      </w:r>
    </w:p>
    <w:p w14:paraId="482A56AF" w14:textId="6766EC11" w:rsidR="00872CB8" w:rsidRDefault="00872CB8" w:rsidP="00411201">
      <w:pPr>
        <w:pStyle w:val="BodyTextIndent"/>
        <w:numPr>
          <w:ilvl w:val="0"/>
          <w:numId w:val="32"/>
        </w:numPr>
        <w:rPr>
          <w:rFonts w:cs="Arial"/>
          <w:sz w:val="22"/>
          <w:szCs w:val="22"/>
        </w:rPr>
      </w:pPr>
      <w:r>
        <w:rPr>
          <w:rFonts w:cs="Arial"/>
          <w:sz w:val="22"/>
          <w:szCs w:val="22"/>
        </w:rPr>
        <w:t>B</w:t>
      </w:r>
      <w:r w:rsidRPr="000B6786">
        <w:rPr>
          <w:rFonts w:cs="Arial"/>
          <w:sz w:val="22"/>
          <w:szCs w:val="22"/>
        </w:rPr>
        <w:t xml:space="preserve">lower START/STOP </w:t>
      </w:r>
    </w:p>
    <w:p w14:paraId="1B4C5A42" w14:textId="5BA535F3" w:rsidR="00872CB8" w:rsidRDefault="008962D9" w:rsidP="00411201">
      <w:pPr>
        <w:pStyle w:val="BodyTextIndent"/>
        <w:numPr>
          <w:ilvl w:val="0"/>
          <w:numId w:val="32"/>
        </w:numPr>
        <w:rPr>
          <w:rFonts w:cs="Arial"/>
          <w:sz w:val="22"/>
          <w:szCs w:val="22"/>
        </w:rPr>
      </w:pPr>
      <w:r>
        <w:rPr>
          <w:rFonts w:cs="Arial"/>
          <w:sz w:val="22"/>
          <w:szCs w:val="22"/>
        </w:rPr>
        <w:t>L</w:t>
      </w:r>
      <w:r w:rsidR="00872CB8" w:rsidRPr="000B6786">
        <w:rPr>
          <w:rFonts w:cs="Arial"/>
          <w:sz w:val="22"/>
          <w:szCs w:val="22"/>
        </w:rPr>
        <w:t xml:space="preserve">oad </w:t>
      </w:r>
      <w:r>
        <w:rPr>
          <w:rFonts w:cs="Arial"/>
          <w:sz w:val="22"/>
          <w:szCs w:val="22"/>
        </w:rPr>
        <w:t>APPLY</w:t>
      </w:r>
      <w:r w:rsidR="00872CB8" w:rsidRPr="000B6786">
        <w:rPr>
          <w:rFonts w:cs="Arial"/>
          <w:sz w:val="22"/>
          <w:szCs w:val="22"/>
        </w:rPr>
        <w:t>/</w:t>
      </w:r>
      <w:r>
        <w:rPr>
          <w:rFonts w:cs="Arial"/>
          <w:sz w:val="22"/>
          <w:szCs w:val="22"/>
        </w:rPr>
        <w:t>REMOVE</w:t>
      </w:r>
      <w:r w:rsidR="00872CB8" w:rsidRPr="000B6786">
        <w:rPr>
          <w:rFonts w:cs="Arial"/>
          <w:sz w:val="22"/>
          <w:szCs w:val="22"/>
        </w:rPr>
        <w:t xml:space="preserve"> </w:t>
      </w:r>
    </w:p>
    <w:p w14:paraId="5B2F51EB" w14:textId="4333D5C9" w:rsidR="00872CB8" w:rsidRDefault="000E0570" w:rsidP="00411201">
      <w:pPr>
        <w:pStyle w:val="BodyTextIndent"/>
        <w:numPr>
          <w:ilvl w:val="0"/>
          <w:numId w:val="32"/>
        </w:numPr>
        <w:rPr>
          <w:rFonts w:cs="Arial"/>
          <w:sz w:val="22"/>
          <w:szCs w:val="22"/>
        </w:rPr>
      </w:pPr>
      <w:r>
        <w:rPr>
          <w:rFonts w:cs="Arial"/>
          <w:sz w:val="22"/>
          <w:szCs w:val="22"/>
        </w:rPr>
        <w:t>L</w:t>
      </w:r>
      <w:r w:rsidR="00872CB8" w:rsidRPr="000B6786">
        <w:rPr>
          <w:rFonts w:cs="Arial"/>
          <w:sz w:val="22"/>
          <w:szCs w:val="22"/>
        </w:rPr>
        <w:t>oad st</w:t>
      </w:r>
      <w:r w:rsidR="008962D9">
        <w:rPr>
          <w:rFonts w:cs="Arial"/>
          <w:sz w:val="22"/>
          <w:szCs w:val="22"/>
        </w:rPr>
        <w:t xml:space="preserve">ep control via </w:t>
      </w:r>
      <w:r w:rsidR="00C90B73">
        <w:rPr>
          <w:rFonts w:cs="Arial"/>
          <w:sz w:val="22"/>
          <w:szCs w:val="22"/>
        </w:rPr>
        <w:t xml:space="preserve">color </w:t>
      </w:r>
      <w:r w:rsidR="008962D9">
        <w:rPr>
          <w:rFonts w:cs="Arial"/>
          <w:sz w:val="22"/>
          <w:szCs w:val="22"/>
        </w:rPr>
        <w:t>touchscreen</w:t>
      </w:r>
    </w:p>
    <w:p w14:paraId="571FEBD4" w14:textId="6DEA6271" w:rsidR="008962D9" w:rsidRDefault="008962D9" w:rsidP="00411201">
      <w:pPr>
        <w:pStyle w:val="BodyTextIndent"/>
        <w:numPr>
          <w:ilvl w:val="0"/>
          <w:numId w:val="32"/>
        </w:numPr>
        <w:rPr>
          <w:rFonts w:cs="Arial"/>
          <w:sz w:val="22"/>
          <w:szCs w:val="22"/>
        </w:rPr>
      </w:pPr>
      <w:r>
        <w:rPr>
          <w:rFonts w:cs="Arial"/>
          <w:sz w:val="22"/>
          <w:szCs w:val="22"/>
        </w:rPr>
        <w:t>Hard Wired local E-Stop</w:t>
      </w:r>
    </w:p>
    <w:p w14:paraId="41668A33" w14:textId="77777777" w:rsidR="00872CB8" w:rsidRDefault="00872CB8" w:rsidP="00872CB8">
      <w:pPr>
        <w:pStyle w:val="BodyTextIndent"/>
        <w:ind w:left="1440"/>
        <w:rPr>
          <w:rFonts w:cs="Arial"/>
          <w:sz w:val="22"/>
          <w:szCs w:val="22"/>
        </w:rPr>
      </w:pPr>
    </w:p>
    <w:p w14:paraId="15D09A9A" w14:textId="4A66EB43" w:rsidR="00872CB8" w:rsidRDefault="00983F6D" w:rsidP="00872CB8">
      <w:pPr>
        <w:pStyle w:val="BodyTextIndent"/>
        <w:ind w:left="1440"/>
        <w:rPr>
          <w:rFonts w:cs="Arial"/>
          <w:sz w:val="22"/>
          <w:szCs w:val="22"/>
        </w:rPr>
      </w:pPr>
      <w:r>
        <w:rPr>
          <w:rFonts w:cs="Arial"/>
          <w:sz w:val="22"/>
          <w:szCs w:val="22"/>
        </w:rPr>
        <w:t xml:space="preserve">  </w:t>
      </w:r>
      <w:r w:rsidR="00943B1A">
        <w:rPr>
          <w:rFonts w:cs="Arial"/>
          <w:sz w:val="22"/>
          <w:szCs w:val="22"/>
        </w:rPr>
        <w:t xml:space="preserve">HMI Controller </w:t>
      </w:r>
      <w:r w:rsidR="004571D9">
        <w:rPr>
          <w:rFonts w:cs="Arial"/>
          <w:sz w:val="22"/>
          <w:szCs w:val="22"/>
        </w:rPr>
        <w:t>shall display the following safety Information:</w:t>
      </w:r>
    </w:p>
    <w:p w14:paraId="7EC7B1C6" w14:textId="77777777" w:rsidR="00872CB8" w:rsidRDefault="00872CB8" w:rsidP="00872CB8">
      <w:pPr>
        <w:pStyle w:val="BodyTextIndent"/>
        <w:ind w:left="1440"/>
        <w:rPr>
          <w:rFonts w:cs="Arial"/>
          <w:sz w:val="22"/>
          <w:szCs w:val="22"/>
        </w:rPr>
      </w:pPr>
    </w:p>
    <w:p w14:paraId="4DFC0319" w14:textId="028A612C" w:rsidR="00872CB8" w:rsidRDefault="00727CB8" w:rsidP="00411201">
      <w:pPr>
        <w:pStyle w:val="BodyTextIndent"/>
        <w:numPr>
          <w:ilvl w:val="0"/>
          <w:numId w:val="44"/>
        </w:numPr>
        <w:rPr>
          <w:rFonts w:cs="Arial"/>
          <w:sz w:val="22"/>
          <w:szCs w:val="22"/>
        </w:rPr>
      </w:pPr>
      <w:r>
        <w:rPr>
          <w:rFonts w:cs="Arial"/>
          <w:sz w:val="22"/>
          <w:szCs w:val="22"/>
        </w:rPr>
        <w:t>Overvo</w:t>
      </w:r>
      <w:r w:rsidR="00D63582">
        <w:rPr>
          <w:rFonts w:cs="Arial"/>
          <w:sz w:val="22"/>
          <w:szCs w:val="22"/>
        </w:rPr>
        <w:t>ltage</w:t>
      </w:r>
    </w:p>
    <w:p w14:paraId="54F90EE1" w14:textId="6CC8CEB8" w:rsidR="00D63582" w:rsidRDefault="005302C6" w:rsidP="00411201">
      <w:pPr>
        <w:pStyle w:val="BodyTextIndent"/>
        <w:numPr>
          <w:ilvl w:val="0"/>
          <w:numId w:val="44"/>
        </w:numPr>
        <w:rPr>
          <w:rFonts w:cs="Arial"/>
          <w:sz w:val="22"/>
          <w:szCs w:val="22"/>
        </w:rPr>
      </w:pPr>
      <w:r>
        <w:rPr>
          <w:rFonts w:cs="Arial"/>
          <w:sz w:val="22"/>
          <w:szCs w:val="22"/>
        </w:rPr>
        <w:t>Undervoltage</w:t>
      </w:r>
    </w:p>
    <w:p w14:paraId="580FADD2" w14:textId="1D6E7A99" w:rsidR="00872CB8" w:rsidRDefault="005302C6" w:rsidP="00411201">
      <w:pPr>
        <w:pStyle w:val="BodyTextIndent"/>
        <w:numPr>
          <w:ilvl w:val="0"/>
          <w:numId w:val="44"/>
        </w:numPr>
        <w:rPr>
          <w:rFonts w:cs="Arial"/>
          <w:sz w:val="22"/>
          <w:szCs w:val="22"/>
        </w:rPr>
      </w:pPr>
      <w:r>
        <w:rPr>
          <w:rFonts w:cs="Arial"/>
          <w:sz w:val="22"/>
          <w:szCs w:val="22"/>
        </w:rPr>
        <w:t>Phase Loss</w:t>
      </w:r>
    </w:p>
    <w:p w14:paraId="6C8C4606" w14:textId="1AC1D9E3" w:rsidR="00872CB8" w:rsidRDefault="007439F8" w:rsidP="00411201">
      <w:pPr>
        <w:pStyle w:val="BodyTextIndent"/>
        <w:numPr>
          <w:ilvl w:val="0"/>
          <w:numId w:val="44"/>
        </w:numPr>
        <w:rPr>
          <w:rFonts w:cs="Arial"/>
          <w:sz w:val="22"/>
          <w:szCs w:val="22"/>
        </w:rPr>
      </w:pPr>
      <w:r>
        <w:rPr>
          <w:rFonts w:cs="Arial"/>
          <w:sz w:val="22"/>
          <w:szCs w:val="22"/>
        </w:rPr>
        <w:t>Phase Reversal</w:t>
      </w:r>
    </w:p>
    <w:p w14:paraId="1938396B" w14:textId="77777777" w:rsidR="00DF17F5" w:rsidRDefault="00347D89" w:rsidP="00BD2230">
      <w:pPr>
        <w:pStyle w:val="BodyTextIndent"/>
        <w:numPr>
          <w:ilvl w:val="0"/>
          <w:numId w:val="44"/>
        </w:numPr>
        <w:rPr>
          <w:rFonts w:cs="Arial"/>
          <w:sz w:val="22"/>
          <w:szCs w:val="22"/>
        </w:rPr>
      </w:pPr>
      <w:r>
        <w:rPr>
          <w:rFonts w:cs="Arial"/>
          <w:sz w:val="22"/>
          <w:szCs w:val="22"/>
        </w:rPr>
        <w:t>Current Sense</w:t>
      </w:r>
    </w:p>
    <w:p w14:paraId="44B8FD47" w14:textId="77777777" w:rsidR="003917C5" w:rsidRDefault="00DF17F5" w:rsidP="00BD2230">
      <w:pPr>
        <w:pStyle w:val="BodyTextIndent"/>
        <w:numPr>
          <w:ilvl w:val="0"/>
          <w:numId w:val="44"/>
        </w:numPr>
        <w:rPr>
          <w:rFonts w:cs="Arial"/>
          <w:sz w:val="22"/>
          <w:szCs w:val="22"/>
        </w:rPr>
      </w:pPr>
      <w:r>
        <w:rPr>
          <w:rFonts w:cs="Arial"/>
          <w:sz w:val="22"/>
          <w:szCs w:val="22"/>
        </w:rPr>
        <w:t>Overtemperature</w:t>
      </w:r>
    </w:p>
    <w:p w14:paraId="5C67543B" w14:textId="6509E7AB" w:rsidR="00C76606" w:rsidRDefault="003917C5" w:rsidP="00BD2230">
      <w:pPr>
        <w:pStyle w:val="BodyTextIndent"/>
        <w:numPr>
          <w:ilvl w:val="0"/>
          <w:numId w:val="44"/>
        </w:numPr>
        <w:rPr>
          <w:rFonts w:cs="Arial"/>
          <w:sz w:val="22"/>
          <w:szCs w:val="22"/>
        </w:rPr>
      </w:pPr>
      <w:r>
        <w:rPr>
          <w:rFonts w:cs="Arial"/>
          <w:sz w:val="22"/>
          <w:szCs w:val="22"/>
        </w:rPr>
        <w:t>Air Fail</w:t>
      </w:r>
      <w:r w:rsidR="009C5890">
        <w:rPr>
          <w:rFonts w:cs="Arial"/>
          <w:sz w:val="22"/>
          <w:szCs w:val="22"/>
        </w:rPr>
        <w:t xml:space="preserve"> </w:t>
      </w:r>
    </w:p>
    <w:p w14:paraId="28A14684" w14:textId="5F980D71" w:rsidR="00902C2B" w:rsidRDefault="00902C2B" w:rsidP="00BD2230">
      <w:pPr>
        <w:pStyle w:val="BodyTextIndent"/>
        <w:numPr>
          <w:ilvl w:val="0"/>
          <w:numId w:val="44"/>
        </w:numPr>
        <w:rPr>
          <w:rFonts w:cs="Arial"/>
          <w:sz w:val="22"/>
          <w:szCs w:val="22"/>
        </w:rPr>
      </w:pPr>
      <w:r>
        <w:rPr>
          <w:rFonts w:cs="Arial"/>
          <w:sz w:val="22"/>
          <w:szCs w:val="22"/>
        </w:rPr>
        <w:t xml:space="preserve">Door Panel </w:t>
      </w:r>
      <w:r w:rsidR="008F079B">
        <w:rPr>
          <w:rFonts w:cs="Arial"/>
          <w:sz w:val="22"/>
          <w:szCs w:val="22"/>
        </w:rPr>
        <w:t>Closed</w:t>
      </w:r>
    </w:p>
    <w:p w14:paraId="76504E56" w14:textId="493B2AD9" w:rsidR="00F40973" w:rsidRDefault="00F40973" w:rsidP="00BD2230">
      <w:pPr>
        <w:pStyle w:val="BodyTextIndent"/>
        <w:numPr>
          <w:ilvl w:val="0"/>
          <w:numId w:val="44"/>
        </w:numPr>
        <w:rPr>
          <w:rFonts w:cs="Arial"/>
          <w:sz w:val="22"/>
          <w:szCs w:val="22"/>
        </w:rPr>
      </w:pPr>
      <w:r>
        <w:rPr>
          <w:rFonts w:cs="Arial"/>
          <w:sz w:val="22"/>
          <w:szCs w:val="22"/>
        </w:rPr>
        <w:t>Control Power/E-Stop</w:t>
      </w:r>
    </w:p>
    <w:p w14:paraId="65D3C0AB" w14:textId="77777777" w:rsidR="008F079B" w:rsidRDefault="008F079B" w:rsidP="008F079B">
      <w:pPr>
        <w:pStyle w:val="BodyTextIndent"/>
        <w:rPr>
          <w:rFonts w:cs="Arial"/>
          <w:sz w:val="22"/>
          <w:szCs w:val="22"/>
        </w:rPr>
      </w:pPr>
    </w:p>
    <w:p w14:paraId="58E2D30C" w14:textId="0B5C70E4" w:rsidR="0019374B" w:rsidRDefault="0054425C" w:rsidP="0019374B">
      <w:pPr>
        <w:pStyle w:val="BodyTextIndent"/>
        <w:rPr>
          <w:rFonts w:cs="Arial"/>
          <w:sz w:val="22"/>
          <w:szCs w:val="22"/>
        </w:rPr>
      </w:pPr>
      <w:r>
        <w:rPr>
          <w:rFonts w:cs="Arial"/>
          <w:sz w:val="22"/>
          <w:szCs w:val="22"/>
        </w:rPr>
        <w:t>B</w:t>
      </w:r>
      <w:r>
        <w:rPr>
          <w:rFonts w:cs="Arial"/>
          <w:sz w:val="22"/>
          <w:szCs w:val="22"/>
        </w:rPr>
        <w:tab/>
        <w:t xml:space="preserve">Load Bank shall automatically check </w:t>
      </w:r>
      <w:r w:rsidR="00942E63">
        <w:rPr>
          <w:rFonts w:cs="Arial"/>
          <w:sz w:val="22"/>
          <w:szCs w:val="22"/>
        </w:rPr>
        <w:t xml:space="preserve">the </w:t>
      </w:r>
      <w:r>
        <w:rPr>
          <w:rFonts w:cs="Arial"/>
          <w:sz w:val="22"/>
          <w:szCs w:val="22"/>
        </w:rPr>
        <w:t xml:space="preserve">status of </w:t>
      </w:r>
      <w:r w:rsidR="00F1598A">
        <w:rPr>
          <w:rFonts w:cs="Arial"/>
          <w:sz w:val="22"/>
          <w:szCs w:val="22"/>
        </w:rPr>
        <w:t>displayed safeties. If any safety is</w:t>
      </w:r>
      <w:r w:rsidR="00942E63">
        <w:rPr>
          <w:rFonts w:cs="Arial"/>
          <w:sz w:val="22"/>
          <w:szCs w:val="22"/>
        </w:rPr>
        <w:t xml:space="preserve">sue is detected, the load bank will </w:t>
      </w:r>
      <w:r w:rsidR="00EB797C">
        <w:rPr>
          <w:rFonts w:cs="Arial"/>
          <w:sz w:val="22"/>
          <w:szCs w:val="22"/>
        </w:rPr>
        <w:t xml:space="preserve">automatically drop </w:t>
      </w:r>
      <w:r w:rsidR="00DA5D95">
        <w:rPr>
          <w:rFonts w:cs="Arial"/>
          <w:sz w:val="22"/>
          <w:szCs w:val="22"/>
        </w:rPr>
        <w:t>the load</w:t>
      </w:r>
      <w:r w:rsidR="00EB797C">
        <w:rPr>
          <w:rFonts w:cs="Arial"/>
          <w:sz w:val="22"/>
          <w:szCs w:val="22"/>
        </w:rPr>
        <w:t xml:space="preserve"> and prevent </w:t>
      </w:r>
      <w:r w:rsidR="002A5BC0">
        <w:rPr>
          <w:rFonts w:cs="Arial"/>
          <w:sz w:val="22"/>
          <w:szCs w:val="22"/>
        </w:rPr>
        <w:t xml:space="preserve">further </w:t>
      </w:r>
      <w:r w:rsidR="00EB797C">
        <w:rPr>
          <w:rFonts w:cs="Arial"/>
          <w:sz w:val="22"/>
          <w:szCs w:val="22"/>
        </w:rPr>
        <w:t xml:space="preserve">application until </w:t>
      </w:r>
      <w:r w:rsidR="00E20680">
        <w:rPr>
          <w:rFonts w:cs="Arial"/>
          <w:sz w:val="22"/>
          <w:szCs w:val="22"/>
        </w:rPr>
        <w:t>the safety</w:t>
      </w:r>
      <w:r w:rsidR="00EB797C">
        <w:rPr>
          <w:rFonts w:cs="Arial"/>
          <w:sz w:val="22"/>
          <w:szCs w:val="22"/>
        </w:rPr>
        <w:t xml:space="preserve"> is</w:t>
      </w:r>
      <w:r w:rsidR="00562EDC">
        <w:rPr>
          <w:rFonts w:cs="Arial"/>
          <w:sz w:val="22"/>
          <w:szCs w:val="22"/>
        </w:rPr>
        <w:t>sue is resolved.</w:t>
      </w:r>
      <w:r w:rsidR="00E20680">
        <w:rPr>
          <w:rFonts w:cs="Arial"/>
          <w:sz w:val="22"/>
          <w:szCs w:val="22"/>
        </w:rPr>
        <w:t xml:space="preserve"> The HMI will </w:t>
      </w:r>
      <w:r w:rsidR="00F1586D">
        <w:rPr>
          <w:rFonts w:cs="Arial"/>
          <w:sz w:val="22"/>
          <w:szCs w:val="22"/>
        </w:rPr>
        <w:t xml:space="preserve">display </w:t>
      </w:r>
      <w:r w:rsidR="00C939F9">
        <w:rPr>
          <w:rFonts w:cs="Arial"/>
          <w:sz w:val="22"/>
          <w:szCs w:val="22"/>
        </w:rPr>
        <w:t xml:space="preserve">real time </w:t>
      </w:r>
      <w:r w:rsidR="00917640">
        <w:rPr>
          <w:rFonts w:cs="Arial"/>
          <w:sz w:val="22"/>
          <w:szCs w:val="22"/>
        </w:rPr>
        <w:t xml:space="preserve">status of </w:t>
      </w:r>
      <w:r w:rsidR="003C541A">
        <w:rPr>
          <w:rFonts w:cs="Arial"/>
          <w:sz w:val="22"/>
          <w:szCs w:val="22"/>
        </w:rPr>
        <w:t xml:space="preserve">load bank </w:t>
      </w:r>
      <w:r w:rsidR="00917640">
        <w:rPr>
          <w:rFonts w:cs="Arial"/>
          <w:sz w:val="22"/>
          <w:szCs w:val="22"/>
        </w:rPr>
        <w:t xml:space="preserve">safety </w:t>
      </w:r>
      <w:r w:rsidR="00034776">
        <w:rPr>
          <w:rFonts w:cs="Arial"/>
          <w:sz w:val="22"/>
          <w:szCs w:val="22"/>
        </w:rPr>
        <w:t>parameters.</w:t>
      </w:r>
    </w:p>
    <w:p w14:paraId="386A978B" w14:textId="77777777" w:rsidR="00F02FF4" w:rsidRDefault="00F02FF4" w:rsidP="0019374B">
      <w:pPr>
        <w:pStyle w:val="BodyTextIndent"/>
        <w:rPr>
          <w:rFonts w:cs="Arial"/>
          <w:sz w:val="22"/>
          <w:szCs w:val="22"/>
        </w:rPr>
      </w:pPr>
    </w:p>
    <w:p w14:paraId="2C0364BD" w14:textId="6C28C5F3" w:rsidR="0019374B" w:rsidRPr="00BD2230" w:rsidRDefault="0019374B" w:rsidP="0019374B">
      <w:pPr>
        <w:pStyle w:val="BodyTextIndent"/>
        <w:rPr>
          <w:rFonts w:cs="Arial"/>
          <w:sz w:val="22"/>
          <w:szCs w:val="22"/>
        </w:rPr>
      </w:pPr>
      <w:r>
        <w:rPr>
          <w:rFonts w:cs="Arial"/>
          <w:sz w:val="22"/>
          <w:szCs w:val="22"/>
        </w:rPr>
        <w:t>C</w:t>
      </w:r>
      <w:r w:rsidR="00F02FF4">
        <w:rPr>
          <w:rFonts w:cs="Arial"/>
          <w:sz w:val="22"/>
          <w:szCs w:val="22"/>
        </w:rPr>
        <w:t>.</w:t>
      </w:r>
      <w:r w:rsidR="00F02FF4">
        <w:rPr>
          <w:rFonts w:cs="Arial"/>
          <w:sz w:val="22"/>
          <w:szCs w:val="22"/>
        </w:rPr>
        <w:tab/>
      </w:r>
      <w:r w:rsidR="00532B97">
        <w:rPr>
          <w:rFonts w:cs="Arial"/>
          <w:sz w:val="22"/>
          <w:szCs w:val="22"/>
        </w:rPr>
        <w:t xml:space="preserve">The local HMI controller shall have the ability to provide remote control by means of a </w:t>
      </w:r>
      <w:r w:rsidR="00497E1F">
        <w:rPr>
          <w:rFonts w:cs="Arial"/>
          <w:sz w:val="22"/>
          <w:szCs w:val="22"/>
        </w:rPr>
        <w:t>25’ communication cable which shall be provided by load bank manufacturer.</w:t>
      </w:r>
    </w:p>
    <w:p w14:paraId="0317459C" w14:textId="77777777" w:rsidR="0003417C" w:rsidRPr="008B7B04" w:rsidRDefault="0003417C" w:rsidP="00C76606">
      <w:pPr>
        <w:pStyle w:val="BodyTextIndent"/>
        <w:rPr>
          <w:rFonts w:cs="Arial"/>
          <w:spacing w:val="-2"/>
          <w:sz w:val="22"/>
          <w:szCs w:val="22"/>
        </w:rPr>
      </w:pPr>
    </w:p>
    <w:p w14:paraId="2ED633E9" w14:textId="1A4491B6" w:rsidR="0003417C" w:rsidRPr="000B6786" w:rsidRDefault="00F02FF4" w:rsidP="000E0570">
      <w:pPr>
        <w:pStyle w:val="BodyTextIndent"/>
        <w:spacing w:after="120"/>
        <w:rPr>
          <w:rFonts w:cs="Arial"/>
          <w:spacing w:val="-2"/>
          <w:sz w:val="22"/>
          <w:szCs w:val="22"/>
        </w:rPr>
      </w:pPr>
      <w:r>
        <w:rPr>
          <w:rFonts w:cs="Arial"/>
          <w:spacing w:val="-2"/>
          <w:sz w:val="22"/>
          <w:szCs w:val="22"/>
        </w:rPr>
        <w:t>D</w:t>
      </w:r>
      <w:r w:rsidR="00411201">
        <w:rPr>
          <w:rFonts w:cs="Arial"/>
          <w:spacing w:val="-2"/>
          <w:sz w:val="22"/>
          <w:szCs w:val="22"/>
        </w:rPr>
        <w:t>.</w:t>
      </w:r>
      <w:r w:rsidR="00411201">
        <w:rPr>
          <w:rFonts w:cs="Arial"/>
          <w:spacing w:val="-2"/>
          <w:sz w:val="22"/>
          <w:szCs w:val="22"/>
        </w:rPr>
        <w:tab/>
      </w:r>
      <w:r w:rsidR="0003417C" w:rsidRPr="000B6786">
        <w:rPr>
          <w:rFonts w:cs="Arial"/>
          <w:spacing w:val="-2"/>
          <w:sz w:val="22"/>
          <w:szCs w:val="22"/>
        </w:rPr>
        <w:t>A standard remote load dump circuit shall be provided as part of the load bank control circuit. Provisions shall be provided to remove the load bank off-line from the operation of a remote normally closed set of auxiliary contacts from a tr</w:t>
      </w:r>
      <w:r w:rsidR="002C77B0">
        <w:rPr>
          <w:rFonts w:cs="Arial"/>
          <w:spacing w:val="-2"/>
          <w:sz w:val="22"/>
          <w:szCs w:val="22"/>
        </w:rPr>
        <w:t xml:space="preserve">ansfer switch or other device. </w:t>
      </w:r>
      <w:r w:rsidR="0003417C" w:rsidRPr="000B6786">
        <w:rPr>
          <w:rFonts w:cs="Arial"/>
          <w:spacing w:val="-2"/>
          <w:sz w:val="22"/>
          <w:szCs w:val="22"/>
        </w:rPr>
        <w:t xml:space="preserve">In the event of the remote contact opening, all </w:t>
      </w:r>
      <w:r w:rsidR="00EB4C81" w:rsidRPr="000B6786">
        <w:rPr>
          <w:rFonts w:cs="Arial"/>
          <w:spacing w:val="-2"/>
          <w:sz w:val="22"/>
          <w:szCs w:val="22"/>
        </w:rPr>
        <w:t>loads are</w:t>
      </w:r>
      <w:r w:rsidR="0003417C" w:rsidRPr="000B6786">
        <w:rPr>
          <w:rFonts w:cs="Arial"/>
          <w:spacing w:val="-2"/>
          <w:sz w:val="22"/>
          <w:szCs w:val="22"/>
        </w:rPr>
        <w:t xml:space="preserve"> removed. </w:t>
      </w:r>
    </w:p>
    <w:p w14:paraId="731809CC" w14:textId="59DD34B6" w:rsidR="00A53EC1" w:rsidRPr="00472C44" w:rsidRDefault="00F02FF4" w:rsidP="0010514B">
      <w:pPr>
        <w:pStyle w:val="BodyTextIndent"/>
        <w:rPr>
          <w:rFonts w:cs="Arial"/>
          <w:spacing w:val="-2"/>
          <w:sz w:val="22"/>
          <w:szCs w:val="22"/>
        </w:rPr>
      </w:pPr>
      <w:r>
        <w:rPr>
          <w:rFonts w:cs="Arial"/>
          <w:spacing w:val="-2"/>
          <w:sz w:val="22"/>
          <w:szCs w:val="22"/>
        </w:rPr>
        <w:lastRenderedPageBreak/>
        <w:t>E</w:t>
      </w:r>
      <w:r w:rsidR="00411201">
        <w:rPr>
          <w:rFonts w:cs="Arial"/>
          <w:spacing w:val="-2"/>
          <w:sz w:val="22"/>
          <w:szCs w:val="22"/>
        </w:rPr>
        <w:t>.</w:t>
      </w:r>
      <w:r w:rsidR="00411201">
        <w:rPr>
          <w:rFonts w:cs="Arial"/>
          <w:spacing w:val="-2"/>
          <w:sz w:val="22"/>
          <w:szCs w:val="22"/>
        </w:rPr>
        <w:tab/>
      </w:r>
      <w:r w:rsidR="004D108F">
        <w:rPr>
          <w:spacing w:val="-2"/>
          <w:sz w:val="22"/>
          <w:szCs w:val="22"/>
        </w:rPr>
        <w:t xml:space="preserve">The load bank shall have </w:t>
      </w:r>
      <w:r w:rsidR="00013B13">
        <w:rPr>
          <w:spacing w:val="-2"/>
          <w:sz w:val="22"/>
          <w:szCs w:val="22"/>
        </w:rPr>
        <w:t>an</w:t>
      </w:r>
      <w:r w:rsidR="004D108F">
        <w:rPr>
          <w:spacing w:val="-2"/>
          <w:sz w:val="22"/>
          <w:szCs w:val="22"/>
        </w:rPr>
        <w:t xml:space="preserve"> </w:t>
      </w:r>
      <w:r w:rsidR="00A62081">
        <w:rPr>
          <w:spacing w:val="-2"/>
          <w:sz w:val="22"/>
          <w:szCs w:val="22"/>
        </w:rPr>
        <w:t>HMI and PLC</w:t>
      </w:r>
      <w:r w:rsidR="004D108F">
        <w:rPr>
          <w:spacing w:val="-2"/>
          <w:sz w:val="22"/>
          <w:szCs w:val="22"/>
        </w:rPr>
        <w:t xml:space="preserve"> monitoring system with real-time data logging</w:t>
      </w:r>
      <w:r w:rsidR="00F32F60">
        <w:rPr>
          <w:spacing w:val="-2"/>
          <w:sz w:val="22"/>
          <w:szCs w:val="22"/>
        </w:rPr>
        <w:t xml:space="preserve">, load profiling </w:t>
      </w:r>
      <w:r w:rsidR="00472C44">
        <w:rPr>
          <w:spacing w:val="-2"/>
          <w:sz w:val="22"/>
          <w:szCs w:val="22"/>
        </w:rPr>
        <w:t>and power analysis</w:t>
      </w:r>
      <w:r w:rsidR="004D108F">
        <w:rPr>
          <w:spacing w:val="-2"/>
          <w:sz w:val="22"/>
          <w:szCs w:val="22"/>
        </w:rPr>
        <w:t xml:space="preserve">. The monitoring system shall provide a display of Voltage, Current, Frequency and Power Measurements. </w:t>
      </w:r>
    </w:p>
    <w:p w14:paraId="41D58F93" w14:textId="77777777" w:rsidR="00A53EC1" w:rsidRDefault="00A53EC1" w:rsidP="0010514B">
      <w:pPr>
        <w:pStyle w:val="BodyTextIndent"/>
        <w:rPr>
          <w:rFonts w:cs="Arial"/>
          <w:spacing w:val="-2"/>
          <w:sz w:val="22"/>
          <w:szCs w:val="22"/>
        </w:rPr>
      </w:pPr>
    </w:p>
    <w:p w14:paraId="70D2D98A" w14:textId="5852AACD" w:rsidR="004E5899" w:rsidRPr="00A53EC1" w:rsidRDefault="00F02FF4" w:rsidP="00A53EC1">
      <w:pPr>
        <w:pStyle w:val="BodyTextIndent"/>
        <w:rPr>
          <w:spacing w:val="-2"/>
          <w:sz w:val="22"/>
          <w:szCs w:val="22"/>
        </w:rPr>
      </w:pPr>
      <w:r>
        <w:rPr>
          <w:rFonts w:cs="Arial"/>
          <w:spacing w:val="-2"/>
          <w:sz w:val="22"/>
          <w:szCs w:val="22"/>
        </w:rPr>
        <w:t>F</w:t>
      </w:r>
      <w:r w:rsidR="00A53EC1">
        <w:rPr>
          <w:rFonts w:cs="Arial"/>
          <w:spacing w:val="-2"/>
          <w:sz w:val="22"/>
          <w:szCs w:val="22"/>
        </w:rPr>
        <w:tab/>
        <w:t xml:space="preserve">Load Bank shall have the ability to provide up to </w:t>
      </w:r>
      <w:r w:rsidR="00094147">
        <w:rPr>
          <w:rFonts w:cs="Arial"/>
          <w:spacing w:val="-2"/>
          <w:sz w:val="22"/>
          <w:szCs w:val="22"/>
        </w:rPr>
        <w:t xml:space="preserve">10 load </w:t>
      </w:r>
      <w:r w:rsidR="00D261A0">
        <w:rPr>
          <w:rFonts w:cs="Arial"/>
          <w:spacing w:val="-2"/>
          <w:sz w:val="22"/>
          <w:szCs w:val="22"/>
        </w:rPr>
        <w:t>steps</w:t>
      </w:r>
      <w:r w:rsidR="00094147">
        <w:rPr>
          <w:rFonts w:cs="Arial"/>
          <w:spacing w:val="-2"/>
          <w:sz w:val="22"/>
          <w:szCs w:val="22"/>
        </w:rPr>
        <w:t xml:space="preserve"> which will </w:t>
      </w:r>
      <w:r w:rsidR="002635C6">
        <w:rPr>
          <w:rFonts w:cs="Arial"/>
          <w:spacing w:val="-2"/>
          <w:sz w:val="22"/>
          <w:szCs w:val="22"/>
        </w:rPr>
        <w:t>include kW and hours/</w:t>
      </w:r>
      <w:r w:rsidR="00D261A0">
        <w:rPr>
          <w:rFonts w:cs="Arial"/>
          <w:spacing w:val="-2"/>
          <w:sz w:val="22"/>
          <w:szCs w:val="22"/>
        </w:rPr>
        <w:t>minutes</w:t>
      </w:r>
      <w:r w:rsidR="002635C6">
        <w:rPr>
          <w:rFonts w:cs="Arial"/>
          <w:spacing w:val="-2"/>
          <w:sz w:val="22"/>
          <w:szCs w:val="22"/>
        </w:rPr>
        <w:t xml:space="preserve">. Load Bank </w:t>
      </w:r>
      <w:r w:rsidR="0070172A">
        <w:rPr>
          <w:rFonts w:cs="Arial"/>
          <w:spacing w:val="-2"/>
          <w:sz w:val="22"/>
          <w:szCs w:val="22"/>
        </w:rPr>
        <w:t xml:space="preserve">will automatically provide load profiling when “ACTIVATE” </w:t>
      </w:r>
      <w:r w:rsidR="00A27C93">
        <w:rPr>
          <w:rFonts w:cs="Arial"/>
          <w:spacing w:val="-2"/>
          <w:sz w:val="22"/>
          <w:szCs w:val="22"/>
        </w:rPr>
        <w:t xml:space="preserve">Touchscreen Icon is engaged. </w:t>
      </w:r>
      <w:r w:rsidR="004E5899">
        <w:rPr>
          <w:rFonts w:cs="Arial"/>
          <w:spacing w:val="-2"/>
          <w:sz w:val="22"/>
          <w:szCs w:val="22"/>
        </w:rPr>
        <w:tab/>
      </w:r>
    </w:p>
    <w:p w14:paraId="51E951B4" w14:textId="77777777" w:rsidR="004E5899" w:rsidRDefault="004E5899" w:rsidP="004D108F">
      <w:pPr>
        <w:pStyle w:val="BodyTextIndent"/>
        <w:rPr>
          <w:rFonts w:cs="Arial"/>
          <w:spacing w:val="-2"/>
          <w:sz w:val="22"/>
          <w:szCs w:val="22"/>
        </w:rPr>
      </w:pPr>
    </w:p>
    <w:p w14:paraId="07637DCE" w14:textId="2FAD092A" w:rsidR="00411201" w:rsidRDefault="005A5CAE" w:rsidP="000E5AA2">
      <w:pPr>
        <w:pStyle w:val="BodyTextIndent"/>
        <w:ind w:firstLine="0"/>
        <w:rPr>
          <w:rFonts w:cs="Arial"/>
          <w:spacing w:val="-2"/>
          <w:sz w:val="22"/>
          <w:szCs w:val="22"/>
        </w:rPr>
      </w:pPr>
      <w:r>
        <w:rPr>
          <w:rFonts w:cs="Arial"/>
          <w:b/>
          <w:spacing w:val="-2"/>
          <w:sz w:val="22"/>
          <w:szCs w:val="22"/>
        </w:rPr>
        <w:t>(</w:t>
      </w:r>
      <w:r w:rsidRPr="00FE15FF">
        <w:rPr>
          <w:rFonts w:cs="Arial"/>
          <w:b/>
          <w:spacing w:val="-2"/>
          <w:sz w:val="22"/>
          <w:szCs w:val="22"/>
          <w:u w:val="single"/>
        </w:rPr>
        <w:t>OPTIONAL</w:t>
      </w:r>
      <w:r w:rsidRPr="000B6786">
        <w:rPr>
          <w:rFonts w:cs="Arial"/>
          <w:b/>
          <w:spacing w:val="-2"/>
          <w:sz w:val="22"/>
          <w:szCs w:val="22"/>
        </w:rPr>
        <w:t xml:space="preserve">) </w:t>
      </w:r>
      <w:r w:rsidRPr="000B6786">
        <w:rPr>
          <w:rFonts w:cs="Arial"/>
          <w:spacing w:val="-2"/>
          <w:sz w:val="22"/>
          <w:szCs w:val="22"/>
        </w:rPr>
        <w:t xml:space="preserve">An Automatic Load Step Controller shall be provided for maintaining a minimum load on the generator set. The controller shall monitor the connected downstream loads and will automatically add or subtract load steps in response to building load changes to maintain a minimum load level on the generator set. The controller includes an initial time-delay circuit, and automatic time delayed </w:t>
      </w:r>
      <w:r>
        <w:rPr>
          <w:rFonts w:cs="Arial"/>
          <w:spacing w:val="-2"/>
          <w:sz w:val="22"/>
          <w:szCs w:val="22"/>
        </w:rPr>
        <w:t xml:space="preserve">load step application circuit. </w:t>
      </w:r>
      <w:r w:rsidRPr="000B6786">
        <w:rPr>
          <w:rFonts w:cs="Arial"/>
          <w:spacing w:val="-2"/>
          <w:sz w:val="22"/>
          <w:szCs w:val="22"/>
        </w:rPr>
        <w:t>A remote contact closure is required for activ</w:t>
      </w:r>
      <w:r>
        <w:rPr>
          <w:rFonts w:cs="Arial"/>
          <w:spacing w:val="-2"/>
          <w:sz w:val="22"/>
          <w:szCs w:val="22"/>
        </w:rPr>
        <w:t xml:space="preserve">ation and transfer of control. </w:t>
      </w:r>
      <w:r w:rsidRPr="000B6786">
        <w:rPr>
          <w:rFonts w:cs="Arial"/>
          <w:spacing w:val="-2"/>
          <w:sz w:val="22"/>
          <w:szCs w:val="22"/>
        </w:rPr>
        <w:t xml:space="preserve">A </w:t>
      </w:r>
      <w:r>
        <w:rPr>
          <w:rFonts w:cs="Arial"/>
          <w:spacing w:val="-2"/>
          <w:sz w:val="22"/>
          <w:szCs w:val="22"/>
        </w:rPr>
        <w:t xml:space="preserve">separate </w:t>
      </w:r>
      <w:r w:rsidR="005E1496">
        <w:rPr>
          <w:rFonts w:cs="Arial"/>
          <w:spacing w:val="-2"/>
          <w:sz w:val="22"/>
          <w:szCs w:val="22"/>
        </w:rPr>
        <w:t>(</w:t>
      </w:r>
      <w:r w:rsidR="001574F2">
        <w:rPr>
          <w:rFonts w:cs="Arial"/>
          <w:spacing w:val="-2"/>
          <w:sz w:val="22"/>
          <w:szCs w:val="22"/>
        </w:rPr>
        <w:t>cu</w:t>
      </w:r>
      <w:r w:rsidR="005E1496">
        <w:rPr>
          <w:rFonts w:cs="Arial"/>
          <w:spacing w:val="-2"/>
          <w:sz w:val="22"/>
          <w:szCs w:val="22"/>
        </w:rPr>
        <w:t xml:space="preserve">stomer supplied) </w:t>
      </w:r>
      <w:r w:rsidR="00B30D41">
        <w:rPr>
          <w:rFonts w:cs="Arial"/>
          <w:spacing w:val="-2"/>
          <w:sz w:val="22"/>
          <w:szCs w:val="22"/>
        </w:rPr>
        <w:t xml:space="preserve">split core </w:t>
      </w:r>
      <w:r>
        <w:rPr>
          <w:rFonts w:cs="Arial"/>
          <w:spacing w:val="-2"/>
          <w:sz w:val="22"/>
          <w:szCs w:val="22"/>
        </w:rPr>
        <w:t xml:space="preserve">current transformer shall be </w:t>
      </w:r>
      <w:r w:rsidRPr="000B6786">
        <w:rPr>
          <w:rFonts w:cs="Arial"/>
          <w:spacing w:val="-2"/>
          <w:sz w:val="22"/>
          <w:szCs w:val="22"/>
        </w:rPr>
        <w:t>supplied loose for</w:t>
      </w:r>
      <w:r w:rsidR="00B30D41">
        <w:rPr>
          <w:rFonts w:cs="Arial"/>
          <w:spacing w:val="-2"/>
          <w:sz w:val="22"/>
          <w:szCs w:val="22"/>
        </w:rPr>
        <w:t xml:space="preserve"> </w:t>
      </w:r>
      <w:r w:rsidRPr="000B6786">
        <w:rPr>
          <w:rFonts w:cs="Arial"/>
          <w:spacing w:val="-2"/>
          <w:sz w:val="22"/>
          <w:szCs w:val="22"/>
        </w:rPr>
        <w:t>sensing of downstream loads.</w:t>
      </w:r>
    </w:p>
    <w:p w14:paraId="4896AABA" w14:textId="77777777" w:rsidR="000E5AA2" w:rsidRDefault="000E5AA2" w:rsidP="000E5AA2">
      <w:pPr>
        <w:pStyle w:val="BodyTextIndent"/>
        <w:ind w:left="0" w:firstLine="0"/>
        <w:rPr>
          <w:rFonts w:cs="Arial"/>
          <w:bCs/>
          <w:spacing w:val="-2"/>
          <w:sz w:val="22"/>
          <w:szCs w:val="22"/>
        </w:rPr>
      </w:pPr>
    </w:p>
    <w:p w14:paraId="5004B947" w14:textId="2686FBBB" w:rsidR="000E5AA2" w:rsidRPr="000E5AA2" w:rsidRDefault="000E5AA2" w:rsidP="000E19CA">
      <w:pPr>
        <w:pStyle w:val="BodyTextIndent"/>
        <w:ind w:left="0" w:firstLine="0"/>
        <w:rPr>
          <w:rFonts w:cs="Arial"/>
          <w:bCs/>
          <w:spacing w:val="-2"/>
          <w:sz w:val="22"/>
          <w:szCs w:val="22"/>
        </w:rPr>
      </w:pPr>
      <w:r w:rsidRPr="000E5AA2">
        <w:rPr>
          <w:rFonts w:cs="Arial"/>
          <w:bCs/>
          <w:spacing w:val="-2"/>
          <w:sz w:val="22"/>
          <w:szCs w:val="22"/>
        </w:rPr>
        <w:t>G</w:t>
      </w:r>
      <w:r>
        <w:rPr>
          <w:rFonts w:cs="Arial"/>
          <w:bCs/>
          <w:spacing w:val="-2"/>
          <w:sz w:val="22"/>
          <w:szCs w:val="22"/>
        </w:rPr>
        <w:tab/>
        <w:t xml:space="preserve">Load bank shall utilize </w:t>
      </w:r>
      <w:r w:rsidR="000E19CA">
        <w:rPr>
          <w:rFonts w:cs="Arial"/>
          <w:bCs/>
          <w:spacing w:val="-2"/>
          <w:sz w:val="22"/>
          <w:szCs w:val="22"/>
        </w:rPr>
        <w:t xml:space="preserve">IEC contactors and relays which provide reliable electronic and thermal </w:t>
      </w:r>
      <w:r w:rsidR="000E19CA">
        <w:rPr>
          <w:rFonts w:cs="Arial"/>
          <w:bCs/>
          <w:spacing w:val="-2"/>
          <w:sz w:val="22"/>
          <w:szCs w:val="22"/>
        </w:rPr>
        <w:tab/>
        <w:t xml:space="preserve">protection. Definite Purpose (DP) contactors shall not be used as they have exposed coils and </w:t>
      </w:r>
      <w:r>
        <w:rPr>
          <w:rFonts w:cs="Arial"/>
          <w:bCs/>
          <w:spacing w:val="-2"/>
          <w:sz w:val="22"/>
          <w:szCs w:val="22"/>
        </w:rPr>
        <w:tab/>
      </w:r>
      <w:r w:rsidR="000E19CA">
        <w:rPr>
          <w:rFonts w:cs="Arial"/>
          <w:bCs/>
          <w:spacing w:val="-2"/>
          <w:sz w:val="22"/>
          <w:szCs w:val="22"/>
        </w:rPr>
        <w:t>require additional environmental protection for reliable operation.</w:t>
      </w:r>
    </w:p>
    <w:p w14:paraId="0EDDF52C" w14:textId="77777777" w:rsidR="00411201" w:rsidRPr="000B6786" w:rsidRDefault="00411201" w:rsidP="002C77B0">
      <w:pPr>
        <w:pStyle w:val="BodyTextIndent"/>
        <w:ind w:firstLine="0"/>
        <w:rPr>
          <w:rFonts w:cs="Arial"/>
          <w:sz w:val="22"/>
          <w:szCs w:val="22"/>
        </w:rPr>
      </w:pPr>
    </w:p>
    <w:p w14:paraId="74134856" w14:textId="77777777" w:rsidR="001F1A2F" w:rsidRPr="004E66F9" w:rsidRDefault="004E66F9" w:rsidP="002C77B0">
      <w:pPr>
        <w:pStyle w:val="BodyTextIndent"/>
        <w:spacing w:after="120"/>
        <w:ind w:left="0" w:firstLine="0"/>
        <w:rPr>
          <w:rFonts w:cs="Arial"/>
          <w:sz w:val="22"/>
          <w:szCs w:val="22"/>
        </w:rPr>
      </w:pPr>
      <w:r w:rsidRPr="004E66F9">
        <w:rPr>
          <w:rFonts w:cs="Arial"/>
          <w:sz w:val="22"/>
          <w:szCs w:val="22"/>
        </w:rPr>
        <w:t>2.7</w:t>
      </w:r>
      <w:r w:rsidR="002C77B0" w:rsidRPr="004E66F9">
        <w:rPr>
          <w:rFonts w:cs="Arial"/>
          <w:sz w:val="22"/>
          <w:szCs w:val="22"/>
        </w:rPr>
        <w:t xml:space="preserve"> </w:t>
      </w:r>
      <w:r w:rsidR="002C77B0" w:rsidRPr="004E66F9">
        <w:rPr>
          <w:rFonts w:cs="Arial"/>
          <w:sz w:val="22"/>
          <w:szCs w:val="22"/>
        </w:rPr>
        <w:tab/>
      </w:r>
      <w:r w:rsidRPr="004E66F9">
        <w:rPr>
          <w:rFonts w:cs="Arial"/>
          <w:sz w:val="22"/>
          <w:szCs w:val="22"/>
        </w:rPr>
        <w:t>DOCUMENTATION</w:t>
      </w:r>
      <w:r w:rsidR="001F1A2F" w:rsidRPr="004E66F9">
        <w:rPr>
          <w:rFonts w:cs="Arial"/>
          <w:sz w:val="22"/>
          <w:szCs w:val="22"/>
        </w:rPr>
        <w:t xml:space="preserve"> </w:t>
      </w:r>
    </w:p>
    <w:p w14:paraId="22CB03A7" w14:textId="77777777" w:rsidR="002C77B0" w:rsidRDefault="004E66F9" w:rsidP="002C127C">
      <w:pPr>
        <w:pStyle w:val="BodyTextIndent"/>
        <w:spacing w:after="120"/>
        <w:rPr>
          <w:rFonts w:cs="Arial"/>
          <w:sz w:val="22"/>
          <w:szCs w:val="22"/>
        </w:rPr>
      </w:pPr>
      <w:r>
        <w:rPr>
          <w:rFonts w:cs="Arial"/>
          <w:sz w:val="22"/>
          <w:szCs w:val="22"/>
        </w:rPr>
        <w:t>A.</w:t>
      </w:r>
      <w:r>
        <w:rPr>
          <w:rFonts w:cs="Arial"/>
          <w:sz w:val="22"/>
          <w:szCs w:val="22"/>
        </w:rPr>
        <w:tab/>
      </w:r>
      <w:r w:rsidR="00902219" w:rsidRPr="000B6786">
        <w:rPr>
          <w:rFonts w:cs="Arial"/>
          <w:sz w:val="22"/>
          <w:szCs w:val="22"/>
        </w:rPr>
        <w:t>Installation and operation manuals shall be provided with the equipment and shall inclu</w:t>
      </w:r>
      <w:r w:rsidR="002C77B0">
        <w:rPr>
          <w:rFonts w:cs="Arial"/>
          <w:sz w:val="22"/>
          <w:szCs w:val="22"/>
        </w:rPr>
        <w:t xml:space="preserve">de complete </w:t>
      </w:r>
      <w:r w:rsidR="00902219" w:rsidRPr="000B6786">
        <w:rPr>
          <w:rFonts w:cs="Arial"/>
          <w:sz w:val="22"/>
          <w:szCs w:val="22"/>
        </w:rPr>
        <w:t xml:space="preserve">details for the installation, commissioning, </w:t>
      </w:r>
      <w:r w:rsidR="00C432FE" w:rsidRPr="000B6786">
        <w:rPr>
          <w:rFonts w:cs="Arial"/>
          <w:sz w:val="22"/>
          <w:szCs w:val="22"/>
        </w:rPr>
        <w:t>operation,</w:t>
      </w:r>
      <w:r w:rsidR="00902219" w:rsidRPr="000B6786">
        <w:rPr>
          <w:rFonts w:cs="Arial"/>
          <w:sz w:val="22"/>
          <w:szCs w:val="22"/>
        </w:rPr>
        <w:t xml:space="preserve"> and maintenance of the load bank.</w:t>
      </w:r>
    </w:p>
    <w:p w14:paraId="6157F39C" w14:textId="77777777" w:rsidR="002C77B0" w:rsidRDefault="004E66F9" w:rsidP="002C127C">
      <w:pPr>
        <w:pStyle w:val="BodyTextIndent"/>
        <w:spacing w:after="120"/>
        <w:rPr>
          <w:rFonts w:cs="Arial"/>
          <w:sz w:val="22"/>
          <w:szCs w:val="22"/>
        </w:rPr>
      </w:pPr>
      <w:r>
        <w:rPr>
          <w:rFonts w:cs="Arial"/>
          <w:sz w:val="22"/>
          <w:szCs w:val="22"/>
        </w:rPr>
        <w:t>B.</w:t>
      </w:r>
      <w:r>
        <w:rPr>
          <w:rFonts w:cs="Arial"/>
          <w:sz w:val="22"/>
          <w:szCs w:val="22"/>
        </w:rPr>
        <w:tab/>
      </w:r>
      <w:r w:rsidR="00B07D22" w:rsidRPr="000B6786">
        <w:rPr>
          <w:rFonts w:cs="Arial"/>
          <w:sz w:val="22"/>
          <w:szCs w:val="22"/>
        </w:rPr>
        <w:t>The manuals shall include the electrical schematic and intercon</w:t>
      </w:r>
      <w:r w:rsidR="002C77B0">
        <w:rPr>
          <w:rFonts w:cs="Arial"/>
          <w:sz w:val="22"/>
          <w:szCs w:val="22"/>
        </w:rPr>
        <w:t xml:space="preserve">nect drawings for the power and </w:t>
      </w:r>
      <w:r w:rsidR="00B07D22" w:rsidRPr="000B6786">
        <w:rPr>
          <w:rFonts w:cs="Arial"/>
          <w:sz w:val="22"/>
          <w:szCs w:val="22"/>
        </w:rPr>
        <w:t>control wiring for the load bank and all control devices.</w:t>
      </w:r>
    </w:p>
    <w:p w14:paraId="06298EA1" w14:textId="31078A16" w:rsidR="002C77B0" w:rsidRDefault="004E66F9" w:rsidP="002C127C">
      <w:pPr>
        <w:pStyle w:val="BodyTextIndent"/>
        <w:spacing w:after="120"/>
        <w:rPr>
          <w:rFonts w:cs="Arial"/>
          <w:sz w:val="22"/>
          <w:szCs w:val="22"/>
        </w:rPr>
      </w:pPr>
      <w:r>
        <w:rPr>
          <w:rFonts w:cs="Arial"/>
          <w:sz w:val="22"/>
          <w:szCs w:val="22"/>
        </w:rPr>
        <w:t>C.</w:t>
      </w:r>
      <w:r>
        <w:rPr>
          <w:rFonts w:cs="Arial"/>
          <w:sz w:val="22"/>
          <w:szCs w:val="22"/>
        </w:rPr>
        <w:tab/>
      </w:r>
      <w:r w:rsidR="00B07D22" w:rsidRPr="000B6786">
        <w:rPr>
          <w:rFonts w:cs="Arial"/>
          <w:sz w:val="22"/>
          <w:szCs w:val="22"/>
        </w:rPr>
        <w:t>A complete parts list with part numbers, device identification</w:t>
      </w:r>
      <w:r w:rsidR="00F81C0F" w:rsidRPr="000B6786">
        <w:rPr>
          <w:rFonts w:cs="Arial"/>
          <w:sz w:val="22"/>
          <w:szCs w:val="22"/>
        </w:rPr>
        <w:t>, and rating</w:t>
      </w:r>
      <w:r w:rsidR="00B07D22" w:rsidRPr="000B6786">
        <w:rPr>
          <w:rFonts w:cs="Arial"/>
          <w:sz w:val="22"/>
          <w:szCs w:val="22"/>
        </w:rPr>
        <w:t xml:space="preserve"> sh</w:t>
      </w:r>
      <w:r w:rsidR="002C77B0">
        <w:rPr>
          <w:rFonts w:cs="Arial"/>
          <w:sz w:val="22"/>
          <w:szCs w:val="22"/>
        </w:rPr>
        <w:t xml:space="preserve">all be included in the manuals. </w:t>
      </w:r>
      <w:r w:rsidR="00B07D22" w:rsidRPr="000B6786">
        <w:rPr>
          <w:rFonts w:cs="Arial"/>
          <w:sz w:val="22"/>
          <w:szCs w:val="22"/>
        </w:rPr>
        <w:t xml:space="preserve">The original </w:t>
      </w:r>
      <w:r w:rsidR="00F81C0F" w:rsidRPr="000B6786">
        <w:rPr>
          <w:rFonts w:cs="Arial"/>
          <w:sz w:val="22"/>
          <w:szCs w:val="22"/>
        </w:rPr>
        <w:t>manufacturer’s</w:t>
      </w:r>
      <w:r w:rsidR="00B07D22" w:rsidRPr="000B6786">
        <w:rPr>
          <w:rFonts w:cs="Arial"/>
          <w:sz w:val="22"/>
          <w:szCs w:val="22"/>
        </w:rPr>
        <w:t xml:space="preserve"> name and part number shall be included in the parts listing.</w:t>
      </w:r>
    </w:p>
    <w:p w14:paraId="035159A2" w14:textId="77777777" w:rsidR="00B07D22" w:rsidRPr="000B6786" w:rsidRDefault="004E66F9" w:rsidP="002C77B0">
      <w:pPr>
        <w:pStyle w:val="BodyTextIndent"/>
        <w:rPr>
          <w:rFonts w:cs="Arial"/>
          <w:sz w:val="22"/>
          <w:szCs w:val="22"/>
        </w:rPr>
      </w:pPr>
      <w:r>
        <w:rPr>
          <w:rFonts w:cs="Arial"/>
          <w:sz w:val="22"/>
          <w:szCs w:val="22"/>
        </w:rPr>
        <w:t>D.</w:t>
      </w:r>
      <w:r>
        <w:rPr>
          <w:rFonts w:cs="Arial"/>
          <w:sz w:val="22"/>
          <w:szCs w:val="22"/>
        </w:rPr>
        <w:tab/>
      </w:r>
      <w:r w:rsidR="00B07D22" w:rsidRPr="000B6786">
        <w:rPr>
          <w:rFonts w:cs="Arial"/>
          <w:sz w:val="22"/>
          <w:szCs w:val="22"/>
        </w:rPr>
        <w:t>Two</w:t>
      </w:r>
      <w:r w:rsidR="002C77B0">
        <w:rPr>
          <w:rFonts w:cs="Arial"/>
          <w:sz w:val="22"/>
          <w:szCs w:val="22"/>
        </w:rPr>
        <w:t xml:space="preserve"> (2)</w:t>
      </w:r>
      <w:r w:rsidR="00B07D22" w:rsidRPr="000B6786">
        <w:rPr>
          <w:rFonts w:cs="Arial"/>
          <w:sz w:val="22"/>
          <w:szCs w:val="22"/>
        </w:rPr>
        <w:t xml:space="preserve"> sets of manuals shall be provided with the load bank.</w:t>
      </w:r>
    </w:p>
    <w:p w14:paraId="62E85698" w14:textId="77777777" w:rsidR="00AA1D6B" w:rsidRDefault="00AA1D6B" w:rsidP="00AA1D6B">
      <w:pPr>
        <w:pStyle w:val="BodyTextIndent"/>
        <w:spacing w:after="120"/>
        <w:ind w:left="0" w:firstLine="0"/>
        <w:rPr>
          <w:rFonts w:cs="Arial"/>
          <w:sz w:val="22"/>
          <w:szCs w:val="22"/>
        </w:rPr>
      </w:pPr>
    </w:p>
    <w:p w14:paraId="064EEEA6" w14:textId="77777777" w:rsidR="004E66F9" w:rsidRDefault="004E66F9" w:rsidP="00D27E49">
      <w:pPr>
        <w:pStyle w:val="BodyTextIndent"/>
        <w:ind w:left="0" w:firstLine="0"/>
        <w:rPr>
          <w:rFonts w:cs="Arial"/>
          <w:b/>
          <w:sz w:val="22"/>
          <w:szCs w:val="22"/>
        </w:rPr>
      </w:pPr>
      <w:r w:rsidRPr="004E66F9">
        <w:rPr>
          <w:rFonts w:cs="Arial"/>
          <w:b/>
          <w:sz w:val="22"/>
          <w:szCs w:val="22"/>
        </w:rPr>
        <w:t>PART 3</w:t>
      </w:r>
      <w:r>
        <w:rPr>
          <w:rFonts w:cs="Arial"/>
          <w:b/>
          <w:sz w:val="22"/>
          <w:szCs w:val="22"/>
        </w:rPr>
        <w:t>.0</w:t>
      </w:r>
      <w:r w:rsidRPr="004E66F9">
        <w:rPr>
          <w:rFonts w:cs="Arial"/>
          <w:b/>
          <w:sz w:val="22"/>
          <w:szCs w:val="22"/>
        </w:rPr>
        <w:t xml:space="preserve"> QUALITY ASSURANCE</w:t>
      </w:r>
    </w:p>
    <w:p w14:paraId="1D26103A" w14:textId="77777777" w:rsidR="00D27E49" w:rsidRPr="004E66F9" w:rsidRDefault="00D27E49" w:rsidP="00D27E49">
      <w:pPr>
        <w:pStyle w:val="BodyTextIndent"/>
        <w:ind w:left="0" w:firstLine="0"/>
        <w:rPr>
          <w:rFonts w:cs="Arial"/>
          <w:b/>
          <w:sz w:val="22"/>
          <w:szCs w:val="22"/>
        </w:rPr>
      </w:pPr>
    </w:p>
    <w:p w14:paraId="58494434" w14:textId="77777777" w:rsidR="004E66F9" w:rsidRDefault="004E66F9" w:rsidP="004E66F9">
      <w:pPr>
        <w:pStyle w:val="BodyTextIndent"/>
        <w:spacing w:after="120"/>
        <w:ind w:left="0" w:firstLine="0"/>
      </w:pPr>
      <w:r>
        <w:rPr>
          <w:b/>
        </w:rPr>
        <w:t xml:space="preserve"> </w:t>
      </w:r>
      <w:r w:rsidRPr="004E66F9">
        <w:t>3.1</w:t>
      </w:r>
      <w:r w:rsidR="00AA1D6B" w:rsidRPr="004E66F9">
        <w:t xml:space="preserve"> </w:t>
      </w:r>
      <w:r w:rsidR="00AA1D6B">
        <w:rPr>
          <w:b/>
        </w:rPr>
        <w:tab/>
      </w:r>
      <w:r w:rsidR="00B12592" w:rsidRPr="004E66F9">
        <w:t>QUALITY CONTROL</w:t>
      </w:r>
    </w:p>
    <w:p w14:paraId="0DCA7581" w14:textId="77777777" w:rsidR="004E66F9" w:rsidRPr="00D27E49" w:rsidRDefault="004E66F9" w:rsidP="004E66F9">
      <w:pPr>
        <w:pStyle w:val="BodyTextIndent"/>
        <w:spacing w:after="120"/>
        <w:rPr>
          <w:snapToGrid w:val="0"/>
          <w:sz w:val="22"/>
          <w:szCs w:val="22"/>
        </w:rPr>
      </w:pPr>
      <w:r>
        <w:rPr>
          <w:snapToGrid w:val="0"/>
        </w:rPr>
        <w:t xml:space="preserve"> A.</w:t>
      </w:r>
      <w:r>
        <w:rPr>
          <w:snapToGrid w:val="0"/>
        </w:rPr>
        <w:tab/>
      </w:r>
      <w:r w:rsidR="00B12592" w:rsidRPr="00D27E49">
        <w:rPr>
          <w:snapToGrid w:val="0"/>
          <w:sz w:val="22"/>
          <w:szCs w:val="22"/>
        </w:rPr>
        <w:t>The load bank shall be fully tested using a test specific</w:t>
      </w:r>
      <w:r w:rsidR="00AA1D6B" w:rsidRPr="00D27E49">
        <w:rPr>
          <w:snapToGrid w:val="0"/>
          <w:sz w:val="22"/>
          <w:szCs w:val="22"/>
        </w:rPr>
        <w:t>ation written by the supplier.</w:t>
      </w:r>
      <w:r w:rsidR="0080663B" w:rsidRPr="00D27E49">
        <w:rPr>
          <w:snapToGrid w:val="0"/>
          <w:sz w:val="22"/>
          <w:szCs w:val="22"/>
        </w:rPr>
        <w:t xml:space="preserve"> </w:t>
      </w:r>
      <w:r w:rsidR="00AA1D6B" w:rsidRPr="00D27E49">
        <w:rPr>
          <w:snapToGrid w:val="0"/>
          <w:sz w:val="22"/>
          <w:szCs w:val="22"/>
        </w:rPr>
        <w:t xml:space="preserve">Tests </w:t>
      </w:r>
      <w:r w:rsidR="00B12592" w:rsidRPr="00D27E49">
        <w:rPr>
          <w:snapToGrid w:val="0"/>
          <w:sz w:val="22"/>
          <w:szCs w:val="22"/>
        </w:rPr>
        <w:t>shall include electrical functional testing, verifying conformance to assembl</w:t>
      </w:r>
      <w:r w:rsidR="00AA1D6B" w:rsidRPr="00D27E49">
        <w:rPr>
          <w:snapToGrid w:val="0"/>
          <w:sz w:val="22"/>
          <w:szCs w:val="22"/>
        </w:rPr>
        <w:t xml:space="preserve">y drawings and specifications. </w:t>
      </w:r>
      <w:r w:rsidR="00B12592" w:rsidRPr="00D27E49">
        <w:rPr>
          <w:snapToGrid w:val="0"/>
          <w:sz w:val="22"/>
          <w:szCs w:val="22"/>
        </w:rPr>
        <w:t>Each load step shall be cold resistance checked to verify proper calibration of resistive load steps and proper ohmic value.</w:t>
      </w:r>
    </w:p>
    <w:p w14:paraId="2B0A9DF2" w14:textId="25CE51BA" w:rsidR="004E66F9" w:rsidRDefault="004E66F9" w:rsidP="004E66F9">
      <w:pPr>
        <w:pStyle w:val="BodyTextIndent"/>
        <w:spacing w:after="120"/>
        <w:rPr>
          <w:rFonts w:cs="Arial"/>
          <w:sz w:val="22"/>
          <w:szCs w:val="22"/>
        </w:rPr>
      </w:pPr>
      <w:r>
        <w:rPr>
          <w:rFonts w:cs="Arial"/>
          <w:snapToGrid w:val="0"/>
          <w:sz w:val="22"/>
          <w:szCs w:val="22"/>
        </w:rPr>
        <w:t xml:space="preserve"> B.</w:t>
      </w:r>
      <w:r>
        <w:rPr>
          <w:rFonts w:cs="Arial"/>
          <w:snapToGrid w:val="0"/>
          <w:sz w:val="22"/>
          <w:szCs w:val="22"/>
        </w:rPr>
        <w:tab/>
      </w:r>
      <w:r w:rsidR="00B12592" w:rsidRPr="000B6786">
        <w:rPr>
          <w:rFonts w:cs="Arial"/>
          <w:snapToGrid w:val="0"/>
          <w:sz w:val="22"/>
          <w:szCs w:val="22"/>
        </w:rPr>
        <w:t xml:space="preserve">Tests using high potential equipment shall be performed to ensure isolation of the load circuits from the control circuits and to determine isolation of the load circuits from the load bank frame. Tests of all safety circuits shall be performed to verify conformance to the </w:t>
      </w:r>
      <w:r w:rsidR="00262CD1" w:rsidRPr="000B6786">
        <w:rPr>
          <w:rFonts w:cs="Arial"/>
          <w:snapToGrid w:val="0"/>
          <w:sz w:val="22"/>
          <w:szCs w:val="22"/>
        </w:rPr>
        <w:t>specification.</w:t>
      </w:r>
      <w:r w:rsidR="00B12592" w:rsidRPr="000B6786">
        <w:rPr>
          <w:rFonts w:cs="Arial"/>
          <w:sz w:val="22"/>
          <w:szCs w:val="22"/>
        </w:rPr>
        <w:tab/>
      </w:r>
    </w:p>
    <w:p w14:paraId="515A1CB6" w14:textId="2C2E4AA7" w:rsidR="004E66F9" w:rsidRDefault="004E66F9" w:rsidP="004E66F9">
      <w:pPr>
        <w:pStyle w:val="BodyTextIndent"/>
        <w:spacing w:after="120"/>
        <w:rPr>
          <w:rFonts w:cs="Arial"/>
          <w:sz w:val="22"/>
          <w:szCs w:val="22"/>
        </w:rPr>
      </w:pPr>
      <w:r>
        <w:rPr>
          <w:rFonts w:cs="Arial"/>
          <w:sz w:val="22"/>
          <w:szCs w:val="22"/>
        </w:rPr>
        <w:t xml:space="preserve"> C.</w:t>
      </w:r>
      <w:r>
        <w:rPr>
          <w:rFonts w:cs="Arial"/>
          <w:sz w:val="22"/>
          <w:szCs w:val="22"/>
        </w:rPr>
        <w:tab/>
      </w:r>
      <w:r w:rsidR="00B12592" w:rsidRPr="000B6786">
        <w:rPr>
          <w:rFonts w:cs="Arial"/>
          <w:sz w:val="22"/>
          <w:szCs w:val="22"/>
        </w:rPr>
        <w:t xml:space="preserve">All </w:t>
      </w:r>
      <w:r w:rsidR="00691C3F" w:rsidRPr="000B6786">
        <w:rPr>
          <w:rFonts w:cs="Arial"/>
          <w:sz w:val="22"/>
          <w:szCs w:val="22"/>
        </w:rPr>
        <w:t>electrical circuits shall have</w:t>
      </w:r>
      <w:r w:rsidR="00B12592" w:rsidRPr="000B6786">
        <w:rPr>
          <w:rFonts w:cs="Arial"/>
          <w:sz w:val="22"/>
          <w:szCs w:val="22"/>
        </w:rPr>
        <w:t xml:space="preserve"> </w:t>
      </w:r>
      <w:r w:rsidR="00691C3F" w:rsidRPr="000B6786">
        <w:rPr>
          <w:rFonts w:cs="Arial"/>
          <w:sz w:val="22"/>
          <w:szCs w:val="22"/>
        </w:rPr>
        <w:t xml:space="preserve">a </w:t>
      </w:r>
      <w:r w:rsidR="00B12592" w:rsidRPr="000B6786">
        <w:rPr>
          <w:rFonts w:cs="Arial"/>
          <w:sz w:val="22"/>
          <w:szCs w:val="22"/>
        </w:rPr>
        <w:t>hi</w:t>
      </w:r>
      <w:r w:rsidR="00691C3F" w:rsidRPr="000B6786">
        <w:rPr>
          <w:rFonts w:cs="Arial"/>
          <w:sz w:val="22"/>
          <w:szCs w:val="22"/>
        </w:rPr>
        <w:t xml:space="preserve">gh </w:t>
      </w:r>
      <w:r w:rsidR="00B12592" w:rsidRPr="000B6786">
        <w:rPr>
          <w:rFonts w:cs="Arial"/>
          <w:sz w:val="22"/>
          <w:szCs w:val="22"/>
        </w:rPr>
        <w:t>pot</w:t>
      </w:r>
      <w:r w:rsidR="00691C3F" w:rsidRPr="000B6786">
        <w:rPr>
          <w:rFonts w:cs="Arial"/>
          <w:sz w:val="22"/>
          <w:szCs w:val="22"/>
        </w:rPr>
        <w:t>ential insulation resistance</w:t>
      </w:r>
      <w:r w:rsidR="00B12592" w:rsidRPr="000B6786">
        <w:rPr>
          <w:rFonts w:cs="Arial"/>
          <w:sz w:val="22"/>
          <w:szCs w:val="22"/>
        </w:rPr>
        <w:t xml:space="preserve"> test performed </w:t>
      </w:r>
      <w:r w:rsidR="00262CD1" w:rsidRPr="000B6786">
        <w:rPr>
          <w:rFonts w:cs="Arial"/>
          <w:sz w:val="22"/>
          <w:szCs w:val="22"/>
        </w:rPr>
        <w:t>at twice</w:t>
      </w:r>
      <w:r w:rsidR="00691C3F" w:rsidRPr="000B6786">
        <w:rPr>
          <w:rFonts w:cs="Arial"/>
          <w:sz w:val="22"/>
          <w:szCs w:val="22"/>
        </w:rPr>
        <w:t xml:space="preserve"> rated voltage plus 1000 VAC to assure insulation integrity.</w:t>
      </w:r>
    </w:p>
    <w:p w14:paraId="090C5D1E" w14:textId="77777777" w:rsidR="004E66F9" w:rsidRDefault="004E66F9" w:rsidP="004E66F9">
      <w:pPr>
        <w:pStyle w:val="BodyTextIndent"/>
        <w:spacing w:after="120"/>
        <w:rPr>
          <w:rFonts w:cs="Arial"/>
          <w:sz w:val="22"/>
          <w:szCs w:val="22"/>
        </w:rPr>
      </w:pPr>
      <w:r>
        <w:rPr>
          <w:rFonts w:cs="Arial"/>
          <w:sz w:val="22"/>
          <w:szCs w:val="22"/>
        </w:rPr>
        <w:t xml:space="preserve"> D.</w:t>
      </w:r>
      <w:r>
        <w:rPr>
          <w:rFonts w:cs="Arial"/>
          <w:sz w:val="22"/>
          <w:szCs w:val="22"/>
        </w:rPr>
        <w:tab/>
      </w:r>
      <w:r w:rsidR="00DF3637" w:rsidRPr="000B6786">
        <w:rPr>
          <w:rFonts w:cs="Arial"/>
          <w:sz w:val="22"/>
          <w:szCs w:val="22"/>
        </w:rPr>
        <w:t>All</w:t>
      </w:r>
      <w:r w:rsidR="00DD6856" w:rsidRPr="000B6786">
        <w:rPr>
          <w:rFonts w:cs="Arial"/>
          <w:sz w:val="22"/>
          <w:szCs w:val="22"/>
        </w:rPr>
        <w:t xml:space="preserve"> quality control</w:t>
      </w:r>
      <w:r w:rsidR="00DF3637" w:rsidRPr="000B6786">
        <w:rPr>
          <w:rFonts w:cs="Arial"/>
          <w:sz w:val="22"/>
          <w:szCs w:val="22"/>
        </w:rPr>
        <w:t xml:space="preserve"> test equipment shall be</w:t>
      </w:r>
      <w:r w:rsidR="007216CB" w:rsidRPr="000B6786">
        <w:rPr>
          <w:rFonts w:cs="Arial"/>
          <w:sz w:val="22"/>
          <w:szCs w:val="22"/>
        </w:rPr>
        <w:t xml:space="preserve"> regularly maintained and calibrated</w:t>
      </w:r>
      <w:r w:rsidR="009E78C8" w:rsidRPr="000B6786">
        <w:rPr>
          <w:rFonts w:cs="Arial"/>
          <w:sz w:val="22"/>
          <w:szCs w:val="22"/>
        </w:rPr>
        <w:t xml:space="preserve"> to</w:t>
      </w:r>
      <w:r w:rsidR="007216CB" w:rsidRPr="000B6786">
        <w:rPr>
          <w:rFonts w:cs="Arial"/>
          <w:sz w:val="22"/>
          <w:szCs w:val="22"/>
        </w:rPr>
        <w:t xml:space="preserve"> </w:t>
      </w:r>
      <w:r w:rsidR="00DF3637" w:rsidRPr="000B6786">
        <w:rPr>
          <w:rFonts w:cs="Arial"/>
          <w:sz w:val="22"/>
          <w:szCs w:val="22"/>
        </w:rPr>
        <w:t>traceable</w:t>
      </w:r>
      <w:r w:rsidR="007216CB" w:rsidRPr="000B6786">
        <w:rPr>
          <w:rFonts w:cs="Arial"/>
          <w:sz w:val="22"/>
          <w:szCs w:val="22"/>
        </w:rPr>
        <w:t xml:space="preserve"> national standards</w:t>
      </w:r>
      <w:r w:rsidR="00DF3637" w:rsidRPr="000B6786">
        <w:rPr>
          <w:rFonts w:cs="Arial"/>
          <w:sz w:val="22"/>
          <w:szCs w:val="22"/>
        </w:rPr>
        <w:t>.</w:t>
      </w:r>
    </w:p>
    <w:p w14:paraId="3A5D0A10" w14:textId="77777777" w:rsidR="00B12592" w:rsidRPr="000B6786" w:rsidRDefault="004E66F9" w:rsidP="004E66F9">
      <w:pPr>
        <w:pStyle w:val="BodyTextIndent"/>
        <w:rPr>
          <w:rFonts w:cs="Arial"/>
          <w:sz w:val="22"/>
          <w:szCs w:val="22"/>
        </w:rPr>
      </w:pPr>
      <w:r>
        <w:rPr>
          <w:rFonts w:cs="Arial"/>
          <w:sz w:val="22"/>
          <w:szCs w:val="22"/>
        </w:rPr>
        <w:t xml:space="preserve"> E.</w:t>
      </w:r>
      <w:r>
        <w:rPr>
          <w:rFonts w:cs="Arial"/>
          <w:sz w:val="22"/>
          <w:szCs w:val="22"/>
        </w:rPr>
        <w:tab/>
      </w:r>
      <w:r w:rsidR="00B12592" w:rsidRPr="000B6786">
        <w:rPr>
          <w:rFonts w:cs="Arial"/>
          <w:sz w:val="22"/>
          <w:szCs w:val="22"/>
        </w:rPr>
        <w:t>The Company’s Quality System shall be ISO9001 Certified.</w:t>
      </w:r>
    </w:p>
    <w:p w14:paraId="1E57CA34" w14:textId="77777777" w:rsidR="00EB5042" w:rsidRPr="000B6786" w:rsidRDefault="00EB5042" w:rsidP="004E66F9">
      <w:pPr>
        <w:pStyle w:val="BodyTextIndent"/>
        <w:ind w:left="0" w:firstLine="0"/>
        <w:rPr>
          <w:rFonts w:cs="Arial"/>
          <w:b/>
          <w:sz w:val="22"/>
          <w:szCs w:val="22"/>
          <w:u w:val="single"/>
        </w:rPr>
      </w:pPr>
    </w:p>
    <w:p w14:paraId="28F4DDD2" w14:textId="77777777" w:rsidR="00B12592" w:rsidRPr="004E66F9" w:rsidRDefault="004E66F9" w:rsidP="0080663B">
      <w:pPr>
        <w:pStyle w:val="BodyTextIndent"/>
        <w:spacing w:after="120"/>
        <w:ind w:left="0" w:firstLine="0"/>
        <w:rPr>
          <w:rFonts w:cs="Arial"/>
          <w:sz w:val="22"/>
          <w:szCs w:val="22"/>
        </w:rPr>
      </w:pPr>
      <w:r>
        <w:rPr>
          <w:rFonts w:cs="Arial"/>
          <w:b/>
          <w:sz w:val="22"/>
          <w:szCs w:val="22"/>
        </w:rPr>
        <w:t xml:space="preserve"> </w:t>
      </w:r>
      <w:r w:rsidRPr="004E66F9">
        <w:rPr>
          <w:rFonts w:cs="Arial"/>
          <w:sz w:val="22"/>
          <w:szCs w:val="22"/>
        </w:rPr>
        <w:t>3.2</w:t>
      </w:r>
      <w:r w:rsidR="0080663B" w:rsidRPr="004E66F9">
        <w:rPr>
          <w:rFonts w:cs="Arial"/>
          <w:sz w:val="22"/>
          <w:szCs w:val="22"/>
        </w:rPr>
        <w:t xml:space="preserve"> </w:t>
      </w:r>
      <w:r w:rsidR="0080663B" w:rsidRPr="004E66F9">
        <w:rPr>
          <w:rFonts w:cs="Arial"/>
          <w:sz w:val="22"/>
          <w:szCs w:val="22"/>
        </w:rPr>
        <w:tab/>
      </w:r>
      <w:r w:rsidR="00B12592" w:rsidRPr="004E66F9">
        <w:rPr>
          <w:rFonts w:cs="Arial"/>
          <w:sz w:val="22"/>
          <w:szCs w:val="22"/>
        </w:rPr>
        <w:t>QUALIFICATIONS OF MANUFACTURER</w:t>
      </w:r>
    </w:p>
    <w:p w14:paraId="54EE8C37" w14:textId="77777777" w:rsidR="00B12592" w:rsidRPr="004E66F9" w:rsidRDefault="00B12592" w:rsidP="00B12592">
      <w:pPr>
        <w:pStyle w:val="BodyTextIndent"/>
        <w:spacing w:after="120"/>
        <w:ind w:left="0" w:firstLine="0"/>
        <w:rPr>
          <w:rFonts w:cs="Arial"/>
          <w:sz w:val="22"/>
          <w:szCs w:val="22"/>
        </w:rPr>
        <w:sectPr w:rsidR="00B12592" w:rsidRPr="004E66F9" w:rsidSect="00D92098">
          <w:type w:val="continuous"/>
          <w:pgSz w:w="12240" w:h="15840"/>
          <w:pgMar w:top="-864" w:right="1440" w:bottom="1152" w:left="1008" w:header="720" w:footer="720" w:gutter="0"/>
          <w:cols w:space="720"/>
        </w:sectPr>
      </w:pPr>
    </w:p>
    <w:p w14:paraId="5E860C65" w14:textId="42A6491C" w:rsidR="00F33C0C" w:rsidRDefault="00F33C0C" w:rsidP="00F33C0C">
      <w:pPr>
        <w:pStyle w:val="BodyTextIndent"/>
        <w:spacing w:after="120"/>
        <w:ind w:hanging="660"/>
        <w:rPr>
          <w:rFonts w:cs="Arial"/>
          <w:sz w:val="22"/>
          <w:szCs w:val="22"/>
        </w:rPr>
      </w:pPr>
      <w:r>
        <w:rPr>
          <w:rFonts w:cs="Arial"/>
          <w:sz w:val="22"/>
          <w:szCs w:val="22"/>
        </w:rPr>
        <w:lastRenderedPageBreak/>
        <w:t>A.</w:t>
      </w:r>
      <w:r>
        <w:rPr>
          <w:rFonts w:cs="Arial"/>
          <w:sz w:val="22"/>
          <w:szCs w:val="22"/>
        </w:rPr>
        <w:tab/>
      </w:r>
      <w:r w:rsidR="00B12592" w:rsidRPr="000B6786">
        <w:rPr>
          <w:rFonts w:cs="Arial"/>
          <w:sz w:val="22"/>
          <w:szCs w:val="22"/>
        </w:rPr>
        <w:t xml:space="preserve">The load bank shall be manufactured by a firm regularly engaged in the manufacture of </w:t>
      </w:r>
      <w:r w:rsidR="003B779D" w:rsidRPr="000B6786">
        <w:rPr>
          <w:rFonts w:cs="Arial"/>
          <w:sz w:val="22"/>
          <w:szCs w:val="22"/>
        </w:rPr>
        <w:t xml:space="preserve">load </w:t>
      </w:r>
      <w:r w:rsidR="003B779D">
        <w:rPr>
          <w:rFonts w:cs="Arial"/>
          <w:sz w:val="22"/>
          <w:szCs w:val="22"/>
        </w:rPr>
        <w:t>banks</w:t>
      </w:r>
      <w:r w:rsidR="00B12592" w:rsidRPr="000B6786">
        <w:rPr>
          <w:rFonts w:cs="Arial"/>
          <w:sz w:val="22"/>
          <w:szCs w:val="22"/>
        </w:rPr>
        <w:t xml:space="preserve"> and who can demonstrate at least </w:t>
      </w:r>
      <w:r w:rsidR="009640B8" w:rsidRPr="000B6786">
        <w:rPr>
          <w:rFonts w:cs="Arial"/>
          <w:sz w:val="22"/>
          <w:szCs w:val="22"/>
        </w:rPr>
        <w:t>twenty-five</w:t>
      </w:r>
      <w:r w:rsidR="00B12592" w:rsidRPr="000B6786">
        <w:rPr>
          <w:rFonts w:cs="Arial"/>
          <w:sz w:val="22"/>
          <w:szCs w:val="22"/>
        </w:rPr>
        <w:t xml:space="preserve"> (25) </w:t>
      </w:r>
      <w:r w:rsidR="009640B8" w:rsidRPr="000B6786">
        <w:rPr>
          <w:rFonts w:cs="Arial"/>
          <w:sz w:val="22"/>
          <w:szCs w:val="22"/>
        </w:rPr>
        <w:t>years’ experience</w:t>
      </w:r>
      <w:r w:rsidR="00B12592" w:rsidRPr="000B6786">
        <w:rPr>
          <w:rFonts w:cs="Arial"/>
          <w:sz w:val="22"/>
          <w:szCs w:val="22"/>
        </w:rPr>
        <w:t xml:space="preserve"> with </w:t>
      </w:r>
      <w:r w:rsidR="00AA7020">
        <w:rPr>
          <w:rFonts w:cs="Arial"/>
          <w:sz w:val="22"/>
          <w:szCs w:val="22"/>
        </w:rPr>
        <w:t xml:space="preserve">multiple </w:t>
      </w:r>
      <w:r w:rsidR="00B12592" w:rsidRPr="000B6786">
        <w:rPr>
          <w:rFonts w:cs="Arial"/>
          <w:sz w:val="22"/>
          <w:szCs w:val="22"/>
        </w:rPr>
        <w:t xml:space="preserve">installations of load banks similar </w:t>
      </w:r>
      <w:r w:rsidR="005509E2">
        <w:rPr>
          <w:rFonts w:cs="Arial"/>
          <w:sz w:val="22"/>
          <w:szCs w:val="22"/>
        </w:rPr>
        <w:t>(</w:t>
      </w:r>
      <w:r w:rsidR="00B12592" w:rsidRPr="000B6786">
        <w:rPr>
          <w:rFonts w:cs="Arial"/>
          <w:sz w:val="22"/>
          <w:szCs w:val="22"/>
        </w:rPr>
        <w:t>or equal</w:t>
      </w:r>
      <w:r w:rsidR="005509E2">
        <w:rPr>
          <w:rFonts w:cs="Arial"/>
          <w:sz w:val="22"/>
          <w:szCs w:val="22"/>
        </w:rPr>
        <w:t>)</w:t>
      </w:r>
      <w:r w:rsidR="00B12592" w:rsidRPr="000B6786">
        <w:rPr>
          <w:rFonts w:cs="Arial"/>
          <w:sz w:val="22"/>
          <w:szCs w:val="22"/>
        </w:rPr>
        <w:t xml:space="preserve"> to the ones specified herein.  </w:t>
      </w:r>
    </w:p>
    <w:p w14:paraId="5796668A" w14:textId="77777777" w:rsidR="004E66F9" w:rsidRDefault="00F33C0C" w:rsidP="00F33C0C">
      <w:pPr>
        <w:pStyle w:val="BodyTextIndent"/>
        <w:rPr>
          <w:rFonts w:cs="Arial"/>
          <w:sz w:val="22"/>
          <w:szCs w:val="22"/>
        </w:rPr>
      </w:pPr>
      <w:r>
        <w:rPr>
          <w:rFonts w:cs="Arial"/>
          <w:sz w:val="22"/>
          <w:szCs w:val="22"/>
        </w:rPr>
        <w:t xml:space="preserve"> B.       </w:t>
      </w:r>
      <w:r w:rsidR="00B12592" w:rsidRPr="000B6786">
        <w:rPr>
          <w:rFonts w:cs="Arial"/>
          <w:sz w:val="22"/>
          <w:szCs w:val="22"/>
        </w:rPr>
        <w:t>The manufacturer shall have a written Quality Control proced</w:t>
      </w:r>
      <w:r w:rsidR="004E66F9">
        <w:rPr>
          <w:rFonts w:cs="Arial"/>
          <w:sz w:val="22"/>
          <w:szCs w:val="22"/>
        </w:rPr>
        <w:t>ure available for review by the</w:t>
      </w:r>
    </w:p>
    <w:p w14:paraId="3FE8B2E5" w14:textId="77777777" w:rsidR="00F33C0C" w:rsidRDefault="00B12592" w:rsidP="00F33C0C">
      <w:pPr>
        <w:pStyle w:val="BodyTextIndent"/>
        <w:spacing w:after="120"/>
        <w:ind w:left="360" w:firstLine="360"/>
        <w:rPr>
          <w:rFonts w:cs="Arial"/>
          <w:sz w:val="22"/>
          <w:szCs w:val="22"/>
        </w:rPr>
      </w:pPr>
      <w:r w:rsidRPr="000B6786">
        <w:rPr>
          <w:rFonts w:cs="Arial"/>
          <w:sz w:val="22"/>
          <w:szCs w:val="22"/>
        </w:rPr>
        <w:t xml:space="preserve">purchaser, which will document all phases of </w:t>
      </w:r>
      <w:r w:rsidR="008378FE" w:rsidRPr="000B6786">
        <w:rPr>
          <w:rFonts w:cs="Arial"/>
          <w:sz w:val="22"/>
          <w:szCs w:val="22"/>
        </w:rPr>
        <w:t xml:space="preserve">operations, </w:t>
      </w:r>
      <w:r w:rsidR="0011489A" w:rsidRPr="000B6786">
        <w:rPr>
          <w:rFonts w:cs="Arial"/>
          <w:sz w:val="22"/>
          <w:szCs w:val="22"/>
        </w:rPr>
        <w:t xml:space="preserve">engineering, </w:t>
      </w:r>
      <w:r w:rsidR="008378FE" w:rsidRPr="000B6786">
        <w:rPr>
          <w:rFonts w:cs="Arial"/>
          <w:sz w:val="22"/>
          <w:szCs w:val="22"/>
        </w:rPr>
        <w:t xml:space="preserve">and </w:t>
      </w:r>
      <w:r w:rsidR="0011489A" w:rsidRPr="000B6786">
        <w:rPr>
          <w:rFonts w:cs="Arial"/>
          <w:sz w:val="22"/>
          <w:szCs w:val="22"/>
        </w:rPr>
        <w:t>manufacturing</w:t>
      </w:r>
      <w:r w:rsidR="00F33C0C">
        <w:rPr>
          <w:rFonts w:cs="Arial"/>
          <w:sz w:val="22"/>
          <w:szCs w:val="22"/>
        </w:rPr>
        <w:t>.</w:t>
      </w:r>
    </w:p>
    <w:p w14:paraId="5D23D135" w14:textId="77777777" w:rsidR="00F33C0C" w:rsidRDefault="00F33C0C" w:rsidP="00F33C0C">
      <w:pPr>
        <w:pStyle w:val="BodyTextIndent"/>
        <w:spacing w:after="120"/>
        <w:rPr>
          <w:sz w:val="22"/>
          <w:szCs w:val="22"/>
        </w:rPr>
      </w:pPr>
      <w:r>
        <w:rPr>
          <w:sz w:val="22"/>
          <w:szCs w:val="22"/>
        </w:rPr>
        <w:t xml:space="preserve"> C.       </w:t>
      </w:r>
      <w:r w:rsidR="00B12592" w:rsidRPr="00F33C0C">
        <w:rPr>
          <w:sz w:val="22"/>
          <w:szCs w:val="22"/>
        </w:rPr>
        <w:t xml:space="preserve">Manufacturer must have a </w:t>
      </w:r>
      <w:r w:rsidR="0011489A" w:rsidRPr="00D261A0">
        <w:rPr>
          <w:sz w:val="22"/>
          <w:szCs w:val="22"/>
        </w:rPr>
        <w:t xml:space="preserve">field </w:t>
      </w:r>
      <w:r w:rsidR="00B12592" w:rsidRPr="00D261A0">
        <w:rPr>
          <w:sz w:val="22"/>
          <w:szCs w:val="22"/>
        </w:rPr>
        <w:t>service organization with service p</w:t>
      </w:r>
      <w:r w:rsidR="004E66F9" w:rsidRPr="00D261A0">
        <w:rPr>
          <w:sz w:val="22"/>
          <w:szCs w:val="22"/>
        </w:rPr>
        <w:t>ersonnel having a minimum of an</w:t>
      </w:r>
      <w:r w:rsidRPr="00D261A0">
        <w:rPr>
          <w:sz w:val="22"/>
          <w:szCs w:val="22"/>
        </w:rPr>
        <w:t xml:space="preserve"> </w:t>
      </w:r>
      <w:r w:rsidR="00B12592" w:rsidRPr="00D261A0">
        <w:rPr>
          <w:sz w:val="22"/>
          <w:szCs w:val="22"/>
        </w:rPr>
        <w:t>Associate Degree in Electrical Engineering.</w:t>
      </w:r>
      <w:r w:rsidR="00B12592" w:rsidRPr="00F33C0C">
        <w:rPr>
          <w:sz w:val="22"/>
          <w:szCs w:val="22"/>
        </w:rPr>
        <w:t xml:space="preserve"> </w:t>
      </w:r>
    </w:p>
    <w:p w14:paraId="421DCC2D" w14:textId="77777777" w:rsidR="00F33C0C" w:rsidRDefault="00F33C0C" w:rsidP="00F33C0C">
      <w:pPr>
        <w:pStyle w:val="BodyTextIndent"/>
      </w:pPr>
      <w:r>
        <w:rPr>
          <w:sz w:val="22"/>
          <w:szCs w:val="22"/>
        </w:rPr>
        <w:t xml:space="preserve"> D.  </w:t>
      </w:r>
      <w:r>
        <w:rPr>
          <w:sz w:val="22"/>
          <w:szCs w:val="22"/>
        </w:rPr>
        <w:tab/>
      </w:r>
      <w:r w:rsidR="00B12592" w:rsidRPr="00F33C0C">
        <w:rPr>
          <w:sz w:val="22"/>
          <w:szCs w:val="22"/>
        </w:rPr>
        <w:t>The load bank shall be as manufac</w:t>
      </w:r>
      <w:r w:rsidR="00D54FB7" w:rsidRPr="00F33C0C">
        <w:rPr>
          <w:sz w:val="22"/>
          <w:szCs w:val="22"/>
        </w:rPr>
        <w:t>tured by:</w:t>
      </w:r>
      <w:r w:rsidR="00D54FB7" w:rsidRPr="00F33C0C">
        <w:t xml:space="preserve"> </w:t>
      </w:r>
    </w:p>
    <w:p w14:paraId="0C2E9FBC" w14:textId="77777777" w:rsidR="002C127C" w:rsidRDefault="002C127C" w:rsidP="00F33C0C">
      <w:pPr>
        <w:pStyle w:val="BodyTextIndent"/>
      </w:pPr>
    </w:p>
    <w:p w14:paraId="28408A69" w14:textId="26DA7F92" w:rsidR="00D54FB7" w:rsidRDefault="00262CD1" w:rsidP="000A192E">
      <w:pPr>
        <w:pStyle w:val="BodyTextIndent"/>
        <w:ind w:left="360" w:firstLine="360"/>
        <w:rPr>
          <w:rFonts w:cs="Arial"/>
          <w:sz w:val="22"/>
          <w:szCs w:val="22"/>
        </w:rPr>
      </w:pPr>
      <w:r>
        <w:rPr>
          <w:sz w:val="22"/>
          <w:szCs w:val="22"/>
        </w:rPr>
        <w:t>Universal Load Banks</w:t>
      </w:r>
      <w:r w:rsidR="00DD6856" w:rsidRPr="00693E94">
        <w:rPr>
          <w:sz w:val="22"/>
          <w:szCs w:val="22"/>
        </w:rPr>
        <w:t xml:space="preserve">, </w:t>
      </w:r>
      <w:r w:rsidR="00AE2078">
        <w:rPr>
          <w:sz w:val="22"/>
          <w:szCs w:val="22"/>
        </w:rPr>
        <w:t xml:space="preserve">28200 Lakeview Ave, </w:t>
      </w:r>
      <w:r w:rsidR="00370707">
        <w:rPr>
          <w:sz w:val="22"/>
          <w:szCs w:val="22"/>
        </w:rPr>
        <w:t xml:space="preserve">Wixom, MI </w:t>
      </w:r>
      <w:r w:rsidR="00AE2078">
        <w:rPr>
          <w:sz w:val="22"/>
          <w:szCs w:val="22"/>
        </w:rPr>
        <w:t>48393</w:t>
      </w:r>
      <w:r w:rsidR="00CB7B63" w:rsidRPr="00693E94">
        <w:rPr>
          <w:sz w:val="22"/>
          <w:szCs w:val="22"/>
        </w:rPr>
        <w:t xml:space="preserve"> </w:t>
      </w:r>
    </w:p>
    <w:p w14:paraId="4F0AB92F" w14:textId="7D4894CD" w:rsidR="00693E94" w:rsidRPr="00590BC9" w:rsidRDefault="00693E94" w:rsidP="00F33C0C">
      <w:pPr>
        <w:ind w:left="360" w:firstLine="360"/>
        <w:rPr>
          <w:rFonts w:ascii="Arial" w:hAnsi="Arial" w:cs="Arial"/>
          <w:sz w:val="22"/>
          <w:szCs w:val="22"/>
        </w:rPr>
      </w:pPr>
      <w:r>
        <w:rPr>
          <w:rFonts w:ascii="Arial" w:hAnsi="Arial" w:cs="Arial"/>
          <w:sz w:val="22"/>
          <w:szCs w:val="22"/>
        </w:rPr>
        <w:t>Email:</w:t>
      </w:r>
      <w:r w:rsidR="00A75E11" w:rsidRPr="00A75E11">
        <w:t xml:space="preserve"> </w:t>
      </w:r>
      <w:r w:rsidR="00A75E11" w:rsidRPr="00A75E11">
        <w:rPr>
          <w:rFonts w:ascii="Arial" w:hAnsi="Arial" w:cs="Arial"/>
          <w:sz w:val="22"/>
          <w:szCs w:val="22"/>
        </w:rPr>
        <w:t>sales@universalloadbanks.com</w:t>
      </w:r>
    </w:p>
    <w:p w14:paraId="696F0E26" w14:textId="43CD8D97" w:rsidR="00B12592" w:rsidRPr="000B6786" w:rsidRDefault="00693E94" w:rsidP="00F33C0C">
      <w:pPr>
        <w:ind w:firstLine="720"/>
        <w:rPr>
          <w:rFonts w:ascii="Arial" w:hAnsi="Arial" w:cs="Arial"/>
          <w:sz w:val="22"/>
          <w:szCs w:val="22"/>
        </w:rPr>
      </w:pPr>
      <w:r>
        <w:rPr>
          <w:rFonts w:ascii="Arial" w:hAnsi="Arial" w:cs="Arial"/>
          <w:sz w:val="22"/>
          <w:szCs w:val="22"/>
        </w:rPr>
        <w:t>W</w:t>
      </w:r>
      <w:r w:rsidR="004D108F">
        <w:rPr>
          <w:rFonts w:ascii="Arial" w:hAnsi="Arial" w:cs="Arial"/>
          <w:sz w:val="22"/>
          <w:szCs w:val="22"/>
        </w:rPr>
        <w:t>ebsite: www.</w:t>
      </w:r>
      <w:r w:rsidR="00246950">
        <w:rPr>
          <w:rFonts w:ascii="Arial" w:hAnsi="Arial" w:cs="Arial"/>
          <w:sz w:val="22"/>
          <w:szCs w:val="22"/>
        </w:rPr>
        <w:t>universalloadbanks</w:t>
      </w:r>
      <w:r w:rsidR="00DC4B35">
        <w:rPr>
          <w:rFonts w:ascii="Arial" w:hAnsi="Arial" w:cs="Arial"/>
          <w:sz w:val="22"/>
          <w:szCs w:val="22"/>
        </w:rPr>
        <w:t>.com</w:t>
      </w:r>
    </w:p>
    <w:p w14:paraId="647EABFB" w14:textId="77777777" w:rsidR="00B326E9" w:rsidRPr="0003417C" w:rsidRDefault="00B326E9" w:rsidP="00B12592">
      <w:pPr>
        <w:spacing w:after="120"/>
        <w:rPr>
          <w:rFonts w:ascii="Arial" w:hAnsi="Arial" w:cs="Arial"/>
          <w:sz w:val="22"/>
          <w:szCs w:val="22"/>
        </w:rPr>
      </w:pPr>
    </w:p>
    <w:sectPr w:rsidR="00B326E9" w:rsidRPr="0003417C">
      <w:type w:val="continuous"/>
      <w:pgSz w:w="12240" w:h="15840"/>
      <w:pgMar w:top="1008" w:right="1440"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6D58A" w14:textId="77777777" w:rsidR="00FD254A" w:rsidRDefault="00FD254A">
      <w:r>
        <w:separator/>
      </w:r>
    </w:p>
  </w:endnote>
  <w:endnote w:type="continuationSeparator" w:id="0">
    <w:p w14:paraId="4C552EFC" w14:textId="77777777" w:rsidR="00FD254A" w:rsidRDefault="00FD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F494" w14:textId="5593D5D0" w:rsidR="00DD43CF" w:rsidRDefault="00B02B62">
    <w:pPr>
      <w:pStyle w:val="Footer"/>
      <w:rPr>
        <w:rFonts w:ascii="Arial" w:hAnsi="Arial" w:cs="Arial"/>
        <w:sz w:val="16"/>
        <w:szCs w:val="16"/>
      </w:rPr>
    </w:pPr>
    <w:r>
      <w:rPr>
        <w:rFonts w:ascii="Arial" w:hAnsi="Arial" w:cs="Arial"/>
        <w:sz w:val="16"/>
        <w:szCs w:val="16"/>
      </w:rPr>
      <w:t>4/2024</w:t>
    </w:r>
    <w:r w:rsidR="00DD43CF" w:rsidRPr="005F37DD">
      <w:rPr>
        <w:rFonts w:ascii="Arial" w:hAnsi="Arial" w:cs="Arial"/>
        <w:sz w:val="16"/>
        <w:szCs w:val="16"/>
      </w:rPr>
      <w:t xml:space="preserve">-Rev- </w:t>
    </w:r>
  </w:p>
  <w:p w14:paraId="32A75ED0" w14:textId="56243ED0" w:rsidR="00C677A1" w:rsidRPr="005F37DD" w:rsidRDefault="00C677A1">
    <w:pPr>
      <w:pStyle w:val="Footer"/>
      <w:rPr>
        <w:rFonts w:ascii="Arial" w:hAnsi="Arial" w:cs="Arial"/>
        <w:sz w:val="16"/>
        <w:szCs w:val="16"/>
      </w:rPr>
    </w:pPr>
    <w:r>
      <w:rPr>
        <w:rFonts w:ascii="Arial" w:hAnsi="Arial" w:cs="Arial"/>
        <w:sz w:val="16"/>
        <w:szCs w:val="16"/>
      </w:rPr>
      <w:t>10/2024-Rev1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304B" w14:textId="77777777" w:rsidR="00FD254A" w:rsidRDefault="00FD254A">
      <w:r>
        <w:separator/>
      </w:r>
    </w:p>
  </w:footnote>
  <w:footnote w:type="continuationSeparator" w:id="0">
    <w:p w14:paraId="7CF73A4E" w14:textId="77777777" w:rsidR="00FD254A" w:rsidRDefault="00FD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BBC"/>
    <w:multiLevelType w:val="multilevel"/>
    <w:tmpl w:val="D62A975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E77F66"/>
    <w:multiLevelType w:val="multilevel"/>
    <w:tmpl w:val="60842C3E"/>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2D1C94"/>
    <w:multiLevelType w:val="hybridMultilevel"/>
    <w:tmpl w:val="A35C88F4"/>
    <w:lvl w:ilvl="0" w:tplc="0409000F">
      <w:start w:val="1"/>
      <w:numFmt w:val="decimal"/>
      <w:lvlText w:val="%1."/>
      <w:lvlJc w:val="left"/>
      <w:pPr>
        <w:tabs>
          <w:tab w:val="num" w:pos="1440"/>
        </w:tabs>
        <w:ind w:left="1440" w:hanging="360"/>
      </w:pPr>
    </w:lvl>
    <w:lvl w:ilvl="1" w:tplc="687CB69C">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D0744F"/>
    <w:multiLevelType w:val="hybridMultilevel"/>
    <w:tmpl w:val="FF1C63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C6CF5"/>
    <w:multiLevelType w:val="multilevel"/>
    <w:tmpl w:val="63CA91D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D1CA4"/>
    <w:multiLevelType w:val="multilevel"/>
    <w:tmpl w:val="B4B2C4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504640"/>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96454C"/>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874C3B"/>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1191014"/>
    <w:multiLevelType w:val="hybridMultilevel"/>
    <w:tmpl w:val="13144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222CD2"/>
    <w:multiLevelType w:val="hybridMultilevel"/>
    <w:tmpl w:val="47363FB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8B7B78"/>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AF63F5"/>
    <w:multiLevelType w:val="hybridMultilevel"/>
    <w:tmpl w:val="7A86E0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2C72F4"/>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771C06"/>
    <w:multiLevelType w:val="hybridMultilevel"/>
    <w:tmpl w:val="E348EB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E04E88"/>
    <w:multiLevelType w:val="multilevel"/>
    <w:tmpl w:val="E21834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7B6559D"/>
    <w:multiLevelType w:val="multilevel"/>
    <w:tmpl w:val="24229D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39077A"/>
    <w:multiLevelType w:val="multilevel"/>
    <w:tmpl w:val="21DECB5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7427B3"/>
    <w:multiLevelType w:val="hybridMultilevel"/>
    <w:tmpl w:val="74FC86AC"/>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FC6CFE"/>
    <w:multiLevelType w:val="multilevel"/>
    <w:tmpl w:val="1BE8D45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673D0A"/>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A5827AA"/>
    <w:multiLevelType w:val="multilevel"/>
    <w:tmpl w:val="7986673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2C4512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55118D"/>
    <w:multiLevelType w:val="multilevel"/>
    <w:tmpl w:val="E538268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996A80"/>
    <w:multiLevelType w:val="hybridMultilevel"/>
    <w:tmpl w:val="E2EAC198"/>
    <w:lvl w:ilvl="0" w:tplc="19FACF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B15683"/>
    <w:multiLevelType w:val="multilevel"/>
    <w:tmpl w:val="480C85E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B5A2D"/>
    <w:multiLevelType w:val="multilevel"/>
    <w:tmpl w:val="A14C8496"/>
    <w:lvl w:ilvl="0">
      <w:numFmt w:val="none"/>
      <w:lvlText w:val=""/>
      <w:lvlJc w:val="left"/>
      <w:pPr>
        <w:tabs>
          <w:tab w:val="num" w:pos="36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C75918"/>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6515970"/>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1E6ACF"/>
    <w:multiLevelType w:val="multilevel"/>
    <w:tmpl w:val="A8288FD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114355"/>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685FE6"/>
    <w:multiLevelType w:val="multilevel"/>
    <w:tmpl w:val="71FA134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055E73"/>
    <w:multiLevelType w:val="hybridMultilevel"/>
    <w:tmpl w:val="5EC8BB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E77BB1"/>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1672A1"/>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E432B3"/>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64368C8"/>
    <w:multiLevelType w:val="hybridMultilevel"/>
    <w:tmpl w:val="13C24342"/>
    <w:lvl w:ilvl="0" w:tplc="19FACF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586617"/>
    <w:multiLevelType w:val="hybridMultilevel"/>
    <w:tmpl w:val="7986673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B945051"/>
    <w:multiLevelType w:val="multilevel"/>
    <w:tmpl w:val="B4B2C4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FF323F"/>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D16A77"/>
    <w:multiLevelType w:val="multilevel"/>
    <w:tmpl w:val="B4B2C48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656A73"/>
    <w:multiLevelType w:val="hybridMultilevel"/>
    <w:tmpl w:val="1B362C3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85D5E8A"/>
    <w:multiLevelType w:val="multilevel"/>
    <w:tmpl w:val="B4B2C48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A620B5"/>
    <w:multiLevelType w:val="multilevel"/>
    <w:tmpl w:val="EA6A8DB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EC50E29"/>
    <w:multiLevelType w:val="multilevel"/>
    <w:tmpl w:val="B4B2C4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2512A2"/>
    <w:multiLevelType w:val="multilevel"/>
    <w:tmpl w:val="CA36082A"/>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1956375">
    <w:abstractNumId w:val="15"/>
  </w:num>
  <w:num w:numId="2" w16cid:durableId="306208032">
    <w:abstractNumId w:val="45"/>
  </w:num>
  <w:num w:numId="3" w16cid:durableId="1619799926">
    <w:abstractNumId w:val="1"/>
  </w:num>
  <w:num w:numId="4" w16cid:durableId="2103408575">
    <w:abstractNumId w:val="25"/>
  </w:num>
  <w:num w:numId="5" w16cid:durableId="505558784">
    <w:abstractNumId w:val="31"/>
  </w:num>
  <w:num w:numId="6" w16cid:durableId="924876482">
    <w:abstractNumId w:val="19"/>
  </w:num>
  <w:num w:numId="7" w16cid:durableId="709106625">
    <w:abstractNumId w:val="17"/>
  </w:num>
  <w:num w:numId="8" w16cid:durableId="1758021481">
    <w:abstractNumId w:val="26"/>
  </w:num>
  <w:num w:numId="9" w16cid:durableId="1409303708">
    <w:abstractNumId w:val="16"/>
  </w:num>
  <w:num w:numId="10" w16cid:durableId="1352608863">
    <w:abstractNumId w:val="9"/>
  </w:num>
  <w:num w:numId="11" w16cid:durableId="1630740897">
    <w:abstractNumId w:val="23"/>
  </w:num>
  <w:num w:numId="12" w16cid:durableId="1187479070">
    <w:abstractNumId w:val="4"/>
  </w:num>
  <w:num w:numId="13" w16cid:durableId="376323906">
    <w:abstractNumId w:val="27"/>
  </w:num>
  <w:num w:numId="14" w16cid:durableId="2050298740">
    <w:abstractNumId w:val="29"/>
  </w:num>
  <w:num w:numId="15" w16cid:durableId="1961256286">
    <w:abstractNumId w:val="30"/>
  </w:num>
  <w:num w:numId="16" w16cid:durableId="257451760">
    <w:abstractNumId w:val="20"/>
  </w:num>
  <w:num w:numId="17" w16cid:durableId="1148327586">
    <w:abstractNumId w:val="33"/>
  </w:num>
  <w:num w:numId="18" w16cid:durableId="1837525992">
    <w:abstractNumId w:val="44"/>
  </w:num>
  <w:num w:numId="19" w16cid:durableId="2001108285">
    <w:abstractNumId w:val="13"/>
  </w:num>
  <w:num w:numId="20" w16cid:durableId="1575970553">
    <w:abstractNumId w:val="28"/>
  </w:num>
  <w:num w:numId="21" w16cid:durableId="692651664">
    <w:abstractNumId w:val="34"/>
  </w:num>
  <w:num w:numId="22" w16cid:durableId="1952273461">
    <w:abstractNumId w:val="38"/>
  </w:num>
  <w:num w:numId="23" w16cid:durableId="1332827905">
    <w:abstractNumId w:val="39"/>
  </w:num>
  <w:num w:numId="24" w16cid:durableId="165705199">
    <w:abstractNumId w:val="6"/>
  </w:num>
  <w:num w:numId="25" w16cid:durableId="339740243">
    <w:abstractNumId w:val="11"/>
  </w:num>
  <w:num w:numId="26" w16cid:durableId="1190991815">
    <w:abstractNumId w:val="40"/>
  </w:num>
  <w:num w:numId="27" w16cid:durableId="1563785350">
    <w:abstractNumId w:val="42"/>
  </w:num>
  <w:num w:numId="28" w16cid:durableId="254436808">
    <w:abstractNumId w:val="43"/>
  </w:num>
  <w:num w:numId="29" w16cid:durableId="1732457735">
    <w:abstractNumId w:val="35"/>
  </w:num>
  <w:num w:numId="30" w16cid:durableId="2034648858">
    <w:abstractNumId w:val="8"/>
  </w:num>
  <w:num w:numId="31" w16cid:durableId="17124580">
    <w:abstractNumId w:val="7"/>
  </w:num>
  <w:num w:numId="32" w16cid:durableId="189078045">
    <w:abstractNumId w:val="2"/>
  </w:num>
  <w:num w:numId="33" w16cid:durableId="146828702">
    <w:abstractNumId w:val="37"/>
  </w:num>
  <w:num w:numId="34" w16cid:durableId="402261490">
    <w:abstractNumId w:val="3"/>
  </w:num>
  <w:num w:numId="35" w16cid:durableId="1410692981">
    <w:abstractNumId w:val="18"/>
  </w:num>
  <w:num w:numId="36" w16cid:durableId="662002876">
    <w:abstractNumId w:val="10"/>
  </w:num>
  <w:num w:numId="37" w16cid:durableId="1890608164">
    <w:abstractNumId w:val="12"/>
  </w:num>
  <w:num w:numId="38" w16cid:durableId="140469495">
    <w:abstractNumId w:val="5"/>
  </w:num>
  <w:num w:numId="39" w16cid:durableId="884220743">
    <w:abstractNumId w:val="41"/>
  </w:num>
  <w:num w:numId="40" w16cid:durableId="337121089">
    <w:abstractNumId w:val="14"/>
  </w:num>
  <w:num w:numId="41" w16cid:durableId="1397164729">
    <w:abstractNumId w:val="0"/>
  </w:num>
  <w:num w:numId="42" w16cid:durableId="151069709">
    <w:abstractNumId w:val="22"/>
  </w:num>
  <w:num w:numId="43" w16cid:durableId="874192753">
    <w:abstractNumId w:val="21"/>
  </w:num>
  <w:num w:numId="44" w16cid:durableId="1673752394">
    <w:abstractNumId w:val="32"/>
  </w:num>
  <w:num w:numId="45" w16cid:durableId="871963308">
    <w:abstractNumId w:val="24"/>
  </w:num>
  <w:num w:numId="46" w16cid:durableId="19616449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92"/>
    <w:rsid w:val="000004DC"/>
    <w:rsid w:val="0001396F"/>
    <w:rsid w:val="00013B13"/>
    <w:rsid w:val="00020A11"/>
    <w:rsid w:val="0002445D"/>
    <w:rsid w:val="00024493"/>
    <w:rsid w:val="0003317A"/>
    <w:rsid w:val="0003417C"/>
    <w:rsid w:val="00034776"/>
    <w:rsid w:val="00036760"/>
    <w:rsid w:val="00043285"/>
    <w:rsid w:val="00055EF0"/>
    <w:rsid w:val="00060D2F"/>
    <w:rsid w:val="00061958"/>
    <w:rsid w:val="00067E8A"/>
    <w:rsid w:val="00070107"/>
    <w:rsid w:val="000715BB"/>
    <w:rsid w:val="00077E31"/>
    <w:rsid w:val="00083B7A"/>
    <w:rsid w:val="00086052"/>
    <w:rsid w:val="00087430"/>
    <w:rsid w:val="0009172D"/>
    <w:rsid w:val="00094147"/>
    <w:rsid w:val="00094C68"/>
    <w:rsid w:val="000A0AE5"/>
    <w:rsid w:val="000A192E"/>
    <w:rsid w:val="000A565F"/>
    <w:rsid w:val="000A7820"/>
    <w:rsid w:val="000B19AD"/>
    <w:rsid w:val="000B6786"/>
    <w:rsid w:val="000C05EF"/>
    <w:rsid w:val="000C1540"/>
    <w:rsid w:val="000C3AB6"/>
    <w:rsid w:val="000C79CA"/>
    <w:rsid w:val="000D2C9D"/>
    <w:rsid w:val="000D439C"/>
    <w:rsid w:val="000E0570"/>
    <w:rsid w:val="000E19CA"/>
    <w:rsid w:val="000E5105"/>
    <w:rsid w:val="000E5AA2"/>
    <w:rsid w:val="000E7960"/>
    <w:rsid w:val="000F72AF"/>
    <w:rsid w:val="00100BE8"/>
    <w:rsid w:val="00104D3C"/>
    <w:rsid w:val="0010514B"/>
    <w:rsid w:val="00112198"/>
    <w:rsid w:val="001138FD"/>
    <w:rsid w:val="0011489A"/>
    <w:rsid w:val="00117D59"/>
    <w:rsid w:val="00122417"/>
    <w:rsid w:val="00125AF6"/>
    <w:rsid w:val="00130C3D"/>
    <w:rsid w:val="0013124E"/>
    <w:rsid w:val="00131BD1"/>
    <w:rsid w:val="00132B1E"/>
    <w:rsid w:val="00140569"/>
    <w:rsid w:val="00141A13"/>
    <w:rsid w:val="001443B3"/>
    <w:rsid w:val="00145864"/>
    <w:rsid w:val="00150D3F"/>
    <w:rsid w:val="001525BA"/>
    <w:rsid w:val="0015645D"/>
    <w:rsid w:val="0015652D"/>
    <w:rsid w:val="001574F2"/>
    <w:rsid w:val="00163823"/>
    <w:rsid w:val="001662ED"/>
    <w:rsid w:val="00181D9C"/>
    <w:rsid w:val="00190376"/>
    <w:rsid w:val="001918CF"/>
    <w:rsid w:val="00191A0E"/>
    <w:rsid w:val="0019374B"/>
    <w:rsid w:val="00194442"/>
    <w:rsid w:val="001A3DAD"/>
    <w:rsid w:val="001C326C"/>
    <w:rsid w:val="001C3541"/>
    <w:rsid w:val="001C38DD"/>
    <w:rsid w:val="001C508E"/>
    <w:rsid w:val="001D3BA2"/>
    <w:rsid w:val="001E0BF9"/>
    <w:rsid w:val="001E39F5"/>
    <w:rsid w:val="001E3F4F"/>
    <w:rsid w:val="001E6928"/>
    <w:rsid w:val="001F16A9"/>
    <w:rsid w:val="001F1A2F"/>
    <w:rsid w:val="001F1BBF"/>
    <w:rsid w:val="001F5B54"/>
    <w:rsid w:val="00201DB0"/>
    <w:rsid w:val="0020798A"/>
    <w:rsid w:val="00210407"/>
    <w:rsid w:val="0021515A"/>
    <w:rsid w:val="0021639D"/>
    <w:rsid w:val="002243D2"/>
    <w:rsid w:val="0023268E"/>
    <w:rsid w:val="00235F37"/>
    <w:rsid w:val="002361B9"/>
    <w:rsid w:val="00236316"/>
    <w:rsid w:val="00236DC8"/>
    <w:rsid w:val="002378DC"/>
    <w:rsid w:val="002408B4"/>
    <w:rsid w:val="00241069"/>
    <w:rsid w:val="00241D80"/>
    <w:rsid w:val="00244D95"/>
    <w:rsid w:val="002462FC"/>
    <w:rsid w:val="00246950"/>
    <w:rsid w:val="002472E3"/>
    <w:rsid w:val="00255D36"/>
    <w:rsid w:val="00262CD1"/>
    <w:rsid w:val="00262E60"/>
    <w:rsid w:val="0026356E"/>
    <w:rsid w:val="002635C6"/>
    <w:rsid w:val="00265255"/>
    <w:rsid w:val="0026790E"/>
    <w:rsid w:val="00271753"/>
    <w:rsid w:val="00281402"/>
    <w:rsid w:val="00293D25"/>
    <w:rsid w:val="00295278"/>
    <w:rsid w:val="002966F3"/>
    <w:rsid w:val="002A5BC0"/>
    <w:rsid w:val="002A6561"/>
    <w:rsid w:val="002B4E2C"/>
    <w:rsid w:val="002B5709"/>
    <w:rsid w:val="002B6110"/>
    <w:rsid w:val="002B7249"/>
    <w:rsid w:val="002C127C"/>
    <w:rsid w:val="002C4703"/>
    <w:rsid w:val="002C77B0"/>
    <w:rsid w:val="002D22EB"/>
    <w:rsid w:val="002E3D25"/>
    <w:rsid w:val="002E4415"/>
    <w:rsid w:val="002E6842"/>
    <w:rsid w:val="002F0009"/>
    <w:rsid w:val="002F0033"/>
    <w:rsid w:val="002F2CE6"/>
    <w:rsid w:val="002F2E41"/>
    <w:rsid w:val="002F2F74"/>
    <w:rsid w:val="002F34C9"/>
    <w:rsid w:val="002F43C5"/>
    <w:rsid w:val="00302669"/>
    <w:rsid w:val="00306092"/>
    <w:rsid w:val="00307903"/>
    <w:rsid w:val="00313CA6"/>
    <w:rsid w:val="0031698E"/>
    <w:rsid w:val="00316E55"/>
    <w:rsid w:val="00321401"/>
    <w:rsid w:val="00321F0A"/>
    <w:rsid w:val="00342183"/>
    <w:rsid w:val="00343F50"/>
    <w:rsid w:val="00344951"/>
    <w:rsid w:val="00347D89"/>
    <w:rsid w:val="00352E96"/>
    <w:rsid w:val="003537AA"/>
    <w:rsid w:val="00366287"/>
    <w:rsid w:val="00370707"/>
    <w:rsid w:val="00374925"/>
    <w:rsid w:val="00374FAF"/>
    <w:rsid w:val="003758FE"/>
    <w:rsid w:val="00384CD2"/>
    <w:rsid w:val="00390D92"/>
    <w:rsid w:val="003917C5"/>
    <w:rsid w:val="003926E2"/>
    <w:rsid w:val="003A0CD8"/>
    <w:rsid w:val="003A2B54"/>
    <w:rsid w:val="003A5BF3"/>
    <w:rsid w:val="003A6C88"/>
    <w:rsid w:val="003B1F0F"/>
    <w:rsid w:val="003B779D"/>
    <w:rsid w:val="003C541A"/>
    <w:rsid w:val="003C6AE5"/>
    <w:rsid w:val="003D2182"/>
    <w:rsid w:val="003D7502"/>
    <w:rsid w:val="003E455C"/>
    <w:rsid w:val="003F14BF"/>
    <w:rsid w:val="003F4673"/>
    <w:rsid w:val="003F4EE9"/>
    <w:rsid w:val="003F60B0"/>
    <w:rsid w:val="003F7AEE"/>
    <w:rsid w:val="004012AC"/>
    <w:rsid w:val="00411201"/>
    <w:rsid w:val="00411381"/>
    <w:rsid w:val="0041194B"/>
    <w:rsid w:val="00413CCE"/>
    <w:rsid w:val="00416601"/>
    <w:rsid w:val="00422E60"/>
    <w:rsid w:val="0043124D"/>
    <w:rsid w:val="0043419F"/>
    <w:rsid w:val="00437A54"/>
    <w:rsid w:val="0044157A"/>
    <w:rsid w:val="00444AAE"/>
    <w:rsid w:val="004571D9"/>
    <w:rsid w:val="004665AB"/>
    <w:rsid w:val="00472C44"/>
    <w:rsid w:val="00474022"/>
    <w:rsid w:val="00476FFB"/>
    <w:rsid w:val="0048464C"/>
    <w:rsid w:val="00491C8E"/>
    <w:rsid w:val="004978FA"/>
    <w:rsid w:val="00497E1F"/>
    <w:rsid w:val="004A3372"/>
    <w:rsid w:val="004A6F6A"/>
    <w:rsid w:val="004A7F8B"/>
    <w:rsid w:val="004B189D"/>
    <w:rsid w:val="004B463A"/>
    <w:rsid w:val="004B4BA3"/>
    <w:rsid w:val="004B4FEC"/>
    <w:rsid w:val="004B5A8F"/>
    <w:rsid w:val="004B6050"/>
    <w:rsid w:val="004C513A"/>
    <w:rsid w:val="004D108F"/>
    <w:rsid w:val="004D30CC"/>
    <w:rsid w:val="004D4E04"/>
    <w:rsid w:val="004E4D3D"/>
    <w:rsid w:val="004E50EA"/>
    <w:rsid w:val="004E5899"/>
    <w:rsid w:val="004E66F9"/>
    <w:rsid w:val="004E7F39"/>
    <w:rsid w:val="004F1A35"/>
    <w:rsid w:val="004F63F2"/>
    <w:rsid w:val="004F789B"/>
    <w:rsid w:val="00500CEA"/>
    <w:rsid w:val="0051515A"/>
    <w:rsid w:val="00517A44"/>
    <w:rsid w:val="005210CD"/>
    <w:rsid w:val="0052481C"/>
    <w:rsid w:val="005302C6"/>
    <w:rsid w:val="00532B97"/>
    <w:rsid w:val="00533249"/>
    <w:rsid w:val="0054425C"/>
    <w:rsid w:val="005509E2"/>
    <w:rsid w:val="00553BB7"/>
    <w:rsid w:val="00562EDC"/>
    <w:rsid w:val="00565031"/>
    <w:rsid w:val="00566AA0"/>
    <w:rsid w:val="00567F5F"/>
    <w:rsid w:val="00573ED1"/>
    <w:rsid w:val="00577CCF"/>
    <w:rsid w:val="00580455"/>
    <w:rsid w:val="005806B0"/>
    <w:rsid w:val="005810E7"/>
    <w:rsid w:val="0058277C"/>
    <w:rsid w:val="00584C3B"/>
    <w:rsid w:val="00585F89"/>
    <w:rsid w:val="00590BC9"/>
    <w:rsid w:val="005A0310"/>
    <w:rsid w:val="005A4B36"/>
    <w:rsid w:val="005A5CAE"/>
    <w:rsid w:val="005B283D"/>
    <w:rsid w:val="005B38A9"/>
    <w:rsid w:val="005B38AE"/>
    <w:rsid w:val="005B60A2"/>
    <w:rsid w:val="005B70DB"/>
    <w:rsid w:val="005C6888"/>
    <w:rsid w:val="005C6C9A"/>
    <w:rsid w:val="005D391E"/>
    <w:rsid w:val="005D756B"/>
    <w:rsid w:val="005E089F"/>
    <w:rsid w:val="005E1496"/>
    <w:rsid w:val="005E2E9B"/>
    <w:rsid w:val="005E33BA"/>
    <w:rsid w:val="005E6F2B"/>
    <w:rsid w:val="005F1193"/>
    <w:rsid w:val="005F37DD"/>
    <w:rsid w:val="00601B69"/>
    <w:rsid w:val="00602E58"/>
    <w:rsid w:val="00607D33"/>
    <w:rsid w:val="006150DE"/>
    <w:rsid w:val="0062152A"/>
    <w:rsid w:val="00622154"/>
    <w:rsid w:val="006236FC"/>
    <w:rsid w:val="00624460"/>
    <w:rsid w:val="006250A1"/>
    <w:rsid w:val="00627D23"/>
    <w:rsid w:val="006326A7"/>
    <w:rsid w:val="0063327E"/>
    <w:rsid w:val="00640CBA"/>
    <w:rsid w:val="006421DC"/>
    <w:rsid w:val="00643BC1"/>
    <w:rsid w:val="00644E46"/>
    <w:rsid w:val="006555BF"/>
    <w:rsid w:val="00655890"/>
    <w:rsid w:val="0067171C"/>
    <w:rsid w:val="00673D0B"/>
    <w:rsid w:val="00675910"/>
    <w:rsid w:val="00676522"/>
    <w:rsid w:val="0068622D"/>
    <w:rsid w:val="00691C3F"/>
    <w:rsid w:val="00693E94"/>
    <w:rsid w:val="006A272E"/>
    <w:rsid w:val="006A4842"/>
    <w:rsid w:val="006A4E5F"/>
    <w:rsid w:val="006A791F"/>
    <w:rsid w:val="006B3506"/>
    <w:rsid w:val="006B5F07"/>
    <w:rsid w:val="006B6A6E"/>
    <w:rsid w:val="006B7EBB"/>
    <w:rsid w:val="006D1785"/>
    <w:rsid w:val="006E1A0D"/>
    <w:rsid w:val="006F24D8"/>
    <w:rsid w:val="006F6C7F"/>
    <w:rsid w:val="006F7145"/>
    <w:rsid w:val="0070172A"/>
    <w:rsid w:val="00701CDE"/>
    <w:rsid w:val="00707BF7"/>
    <w:rsid w:val="007211B8"/>
    <w:rsid w:val="007216CB"/>
    <w:rsid w:val="007248E4"/>
    <w:rsid w:val="00727CB8"/>
    <w:rsid w:val="00732571"/>
    <w:rsid w:val="007439F8"/>
    <w:rsid w:val="00744890"/>
    <w:rsid w:val="00745378"/>
    <w:rsid w:val="007462A7"/>
    <w:rsid w:val="00750641"/>
    <w:rsid w:val="00754375"/>
    <w:rsid w:val="007735AD"/>
    <w:rsid w:val="00773DF4"/>
    <w:rsid w:val="00775815"/>
    <w:rsid w:val="00780A59"/>
    <w:rsid w:val="00782FD6"/>
    <w:rsid w:val="00793C61"/>
    <w:rsid w:val="0079488F"/>
    <w:rsid w:val="00795C97"/>
    <w:rsid w:val="007A586E"/>
    <w:rsid w:val="007A6AC4"/>
    <w:rsid w:val="007B3495"/>
    <w:rsid w:val="007C0DAD"/>
    <w:rsid w:val="007C7751"/>
    <w:rsid w:val="007C7F70"/>
    <w:rsid w:val="007D2D03"/>
    <w:rsid w:val="007D2E5F"/>
    <w:rsid w:val="007E3CED"/>
    <w:rsid w:val="007F418D"/>
    <w:rsid w:val="007F66F7"/>
    <w:rsid w:val="007F73DD"/>
    <w:rsid w:val="007F7BA6"/>
    <w:rsid w:val="00801266"/>
    <w:rsid w:val="0080286C"/>
    <w:rsid w:val="00803DF0"/>
    <w:rsid w:val="0080663B"/>
    <w:rsid w:val="00806E66"/>
    <w:rsid w:val="00807127"/>
    <w:rsid w:val="0081084E"/>
    <w:rsid w:val="00810867"/>
    <w:rsid w:val="00813964"/>
    <w:rsid w:val="008209F8"/>
    <w:rsid w:val="00825AE5"/>
    <w:rsid w:val="008314BD"/>
    <w:rsid w:val="00832960"/>
    <w:rsid w:val="00832A23"/>
    <w:rsid w:val="00834C8E"/>
    <w:rsid w:val="00835D3E"/>
    <w:rsid w:val="008378C3"/>
    <w:rsid w:val="008378FE"/>
    <w:rsid w:val="008479D7"/>
    <w:rsid w:val="00872CB8"/>
    <w:rsid w:val="00873C3C"/>
    <w:rsid w:val="00874370"/>
    <w:rsid w:val="00874A8E"/>
    <w:rsid w:val="00883D28"/>
    <w:rsid w:val="008849DB"/>
    <w:rsid w:val="00893BF8"/>
    <w:rsid w:val="008962D9"/>
    <w:rsid w:val="008967ED"/>
    <w:rsid w:val="00896B87"/>
    <w:rsid w:val="008A12C1"/>
    <w:rsid w:val="008A60DF"/>
    <w:rsid w:val="008B7B04"/>
    <w:rsid w:val="008B7B53"/>
    <w:rsid w:val="008C0688"/>
    <w:rsid w:val="008C4F28"/>
    <w:rsid w:val="008C5355"/>
    <w:rsid w:val="008D5098"/>
    <w:rsid w:val="008D648B"/>
    <w:rsid w:val="008E204A"/>
    <w:rsid w:val="008E2661"/>
    <w:rsid w:val="008F079B"/>
    <w:rsid w:val="008F647C"/>
    <w:rsid w:val="00902219"/>
    <w:rsid w:val="00902C2B"/>
    <w:rsid w:val="00905D76"/>
    <w:rsid w:val="00906C68"/>
    <w:rsid w:val="009106CB"/>
    <w:rsid w:val="00914579"/>
    <w:rsid w:val="00915FB7"/>
    <w:rsid w:val="00917640"/>
    <w:rsid w:val="00923B78"/>
    <w:rsid w:val="0094008D"/>
    <w:rsid w:val="00942E63"/>
    <w:rsid w:val="00943B1A"/>
    <w:rsid w:val="009450FC"/>
    <w:rsid w:val="009478DA"/>
    <w:rsid w:val="00953EEE"/>
    <w:rsid w:val="009555F0"/>
    <w:rsid w:val="00961D9C"/>
    <w:rsid w:val="009640B8"/>
    <w:rsid w:val="00970FD0"/>
    <w:rsid w:val="0097654C"/>
    <w:rsid w:val="00983B85"/>
    <w:rsid w:val="00983F6D"/>
    <w:rsid w:val="009946C6"/>
    <w:rsid w:val="00995335"/>
    <w:rsid w:val="00995844"/>
    <w:rsid w:val="009B211D"/>
    <w:rsid w:val="009B3251"/>
    <w:rsid w:val="009B33C1"/>
    <w:rsid w:val="009C1CE9"/>
    <w:rsid w:val="009C4F99"/>
    <w:rsid w:val="009C5890"/>
    <w:rsid w:val="009C7E18"/>
    <w:rsid w:val="009D0BFA"/>
    <w:rsid w:val="009E428D"/>
    <w:rsid w:val="009E78C8"/>
    <w:rsid w:val="009F47DC"/>
    <w:rsid w:val="009F767D"/>
    <w:rsid w:val="009F7A0A"/>
    <w:rsid w:val="00A076CB"/>
    <w:rsid w:val="00A07EED"/>
    <w:rsid w:val="00A1400C"/>
    <w:rsid w:val="00A14763"/>
    <w:rsid w:val="00A16118"/>
    <w:rsid w:val="00A222C9"/>
    <w:rsid w:val="00A27C93"/>
    <w:rsid w:val="00A27E5B"/>
    <w:rsid w:val="00A32D82"/>
    <w:rsid w:val="00A4175D"/>
    <w:rsid w:val="00A425E4"/>
    <w:rsid w:val="00A43F91"/>
    <w:rsid w:val="00A50DFC"/>
    <w:rsid w:val="00A50EA0"/>
    <w:rsid w:val="00A51BCC"/>
    <w:rsid w:val="00A53EC1"/>
    <w:rsid w:val="00A62081"/>
    <w:rsid w:val="00A723B9"/>
    <w:rsid w:val="00A73CBB"/>
    <w:rsid w:val="00A74781"/>
    <w:rsid w:val="00A75E11"/>
    <w:rsid w:val="00A803E0"/>
    <w:rsid w:val="00A82B8F"/>
    <w:rsid w:val="00A84CD0"/>
    <w:rsid w:val="00A904F7"/>
    <w:rsid w:val="00A922D5"/>
    <w:rsid w:val="00A9493B"/>
    <w:rsid w:val="00A961D7"/>
    <w:rsid w:val="00AA1D6B"/>
    <w:rsid w:val="00AA7020"/>
    <w:rsid w:val="00AC0DB0"/>
    <w:rsid w:val="00AD0A17"/>
    <w:rsid w:val="00AD2675"/>
    <w:rsid w:val="00AD2A13"/>
    <w:rsid w:val="00AD64EF"/>
    <w:rsid w:val="00AE11AD"/>
    <w:rsid w:val="00AE2078"/>
    <w:rsid w:val="00AE4942"/>
    <w:rsid w:val="00AE63D0"/>
    <w:rsid w:val="00AF0A69"/>
    <w:rsid w:val="00AF2511"/>
    <w:rsid w:val="00AF47A0"/>
    <w:rsid w:val="00AF718D"/>
    <w:rsid w:val="00B02459"/>
    <w:rsid w:val="00B02B62"/>
    <w:rsid w:val="00B02FBD"/>
    <w:rsid w:val="00B0715D"/>
    <w:rsid w:val="00B07D22"/>
    <w:rsid w:val="00B10681"/>
    <w:rsid w:val="00B11028"/>
    <w:rsid w:val="00B11A92"/>
    <w:rsid w:val="00B12592"/>
    <w:rsid w:val="00B14236"/>
    <w:rsid w:val="00B21822"/>
    <w:rsid w:val="00B30A80"/>
    <w:rsid w:val="00B30D41"/>
    <w:rsid w:val="00B326E9"/>
    <w:rsid w:val="00B454A8"/>
    <w:rsid w:val="00B47343"/>
    <w:rsid w:val="00B50E4C"/>
    <w:rsid w:val="00B51805"/>
    <w:rsid w:val="00B562DE"/>
    <w:rsid w:val="00B61505"/>
    <w:rsid w:val="00B65BDD"/>
    <w:rsid w:val="00B7460B"/>
    <w:rsid w:val="00B8180A"/>
    <w:rsid w:val="00B9171F"/>
    <w:rsid w:val="00B93D52"/>
    <w:rsid w:val="00BA067E"/>
    <w:rsid w:val="00BA092E"/>
    <w:rsid w:val="00BB2AEC"/>
    <w:rsid w:val="00BD1E11"/>
    <w:rsid w:val="00BD2230"/>
    <w:rsid w:val="00BD2237"/>
    <w:rsid w:val="00BD3FE7"/>
    <w:rsid w:val="00BD7E9B"/>
    <w:rsid w:val="00BE40F4"/>
    <w:rsid w:val="00BF5B91"/>
    <w:rsid w:val="00BF5BE1"/>
    <w:rsid w:val="00C01808"/>
    <w:rsid w:val="00C02254"/>
    <w:rsid w:val="00C0368F"/>
    <w:rsid w:val="00C06630"/>
    <w:rsid w:val="00C06EA9"/>
    <w:rsid w:val="00C114DA"/>
    <w:rsid w:val="00C14923"/>
    <w:rsid w:val="00C16109"/>
    <w:rsid w:val="00C23837"/>
    <w:rsid w:val="00C25CF8"/>
    <w:rsid w:val="00C34382"/>
    <w:rsid w:val="00C4037F"/>
    <w:rsid w:val="00C432FE"/>
    <w:rsid w:val="00C444C7"/>
    <w:rsid w:val="00C51C49"/>
    <w:rsid w:val="00C60972"/>
    <w:rsid w:val="00C60BDE"/>
    <w:rsid w:val="00C6144E"/>
    <w:rsid w:val="00C63FAC"/>
    <w:rsid w:val="00C677A1"/>
    <w:rsid w:val="00C703B8"/>
    <w:rsid w:val="00C72A88"/>
    <w:rsid w:val="00C76606"/>
    <w:rsid w:val="00C7712C"/>
    <w:rsid w:val="00C8463F"/>
    <w:rsid w:val="00C86EA9"/>
    <w:rsid w:val="00C90B73"/>
    <w:rsid w:val="00C939F9"/>
    <w:rsid w:val="00CA545E"/>
    <w:rsid w:val="00CA5DB2"/>
    <w:rsid w:val="00CA5EC2"/>
    <w:rsid w:val="00CB12E8"/>
    <w:rsid w:val="00CB292B"/>
    <w:rsid w:val="00CB63A9"/>
    <w:rsid w:val="00CB7B63"/>
    <w:rsid w:val="00CC68E4"/>
    <w:rsid w:val="00CD120A"/>
    <w:rsid w:val="00CD588C"/>
    <w:rsid w:val="00CE35A4"/>
    <w:rsid w:val="00CE515F"/>
    <w:rsid w:val="00CF5C8D"/>
    <w:rsid w:val="00D01C7A"/>
    <w:rsid w:val="00D0662F"/>
    <w:rsid w:val="00D16C37"/>
    <w:rsid w:val="00D23DBF"/>
    <w:rsid w:val="00D261A0"/>
    <w:rsid w:val="00D27A74"/>
    <w:rsid w:val="00D27E49"/>
    <w:rsid w:val="00D31A7B"/>
    <w:rsid w:val="00D34E59"/>
    <w:rsid w:val="00D378E4"/>
    <w:rsid w:val="00D4014C"/>
    <w:rsid w:val="00D412C7"/>
    <w:rsid w:val="00D42849"/>
    <w:rsid w:val="00D4324E"/>
    <w:rsid w:val="00D46F13"/>
    <w:rsid w:val="00D525CC"/>
    <w:rsid w:val="00D536B8"/>
    <w:rsid w:val="00D54710"/>
    <w:rsid w:val="00D54FB7"/>
    <w:rsid w:val="00D55E18"/>
    <w:rsid w:val="00D63464"/>
    <w:rsid w:val="00D63582"/>
    <w:rsid w:val="00D65E1F"/>
    <w:rsid w:val="00D701FE"/>
    <w:rsid w:val="00D75387"/>
    <w:rsid w:val="00D814E9"/>
    <w:rsid w:val="00D81F6C"/>
    <w:rsid w:val="00D90594"/>
    <w:rsid w:val="00D92098"/>
    <w:rsid w:val="00DA1BFB"/>
    <w:rsid w:val="00DA2110"/>
    <w:rsid w:val="00DA5B28"/>
    <w:rsid w:val="00DA5D95"/>
    <w:rsid w:val="00DB0E7E"/>
    <w:rsid w:val="00DB237F"/>
    <w:rsid w:val="00DC4B35"/>
    <w:rsid w:val="00DC5D1C"/>
    <w:rsid w:val="00DD43CF"/>
    <w:rsid w:val="00DD6856"/>
    <w:rsid w:val="00DE17DF"/>
    <w:rsid w:val="00DF17F5"/>
    <w:rsid w:val="00DF3637"/>
    <w:rsid w:val="00DF4F58"/>
    <w:rsid w:val="00DF6758"/>
    <w:rsid w:val="00E013D1"/>
    <w:rsid w:val="00E02A26"/>
    <w:rsid w:val="00E066DF"/>
    <w:rsid w:val="00E07827"/>
    <w:rsid w:val="00E15BA6"/>
    <w:rsid w:val="00E20680"/>
    <w:rsid w:val="00E26F6A"/>
    <w:rsid w:val="00E30439"/>
    <w:rsid w:val="00E30C93"/>
    <w:rsid w:val="00E31EEF"/>
    <w:rsid w:val="00E336C8"/>
    <w:rsid w:val="00E41FF0"/>
    <w:rsid w:val="00E4320D"/>
    <w:rsid w:val="00E44CDC"/>
    <w:rsid w:val="00E45A6E"/>
    <w:rsid w:val="00E46E3A"/>
    <w:rsid w:val="00E47B0C"/>
    <w:rsid w:val="00E50492"/>
    <w:rsid w:val="00E508D5"/>
    <w:rsid w:val="00E5378F"/>
    <w:rsid w:val="00E5411B"/>
    <w:rsid w:val="00E54D32"/>
    <w:rsid w:val="00E746EB"/>
    <w:rsid w:val="00E9408D"/>
    <w:rsid w:val="00EA022B"/>
    <w:rsid w:val="00EA15CD"/>
    <w:rsid w:val="00EA2826"/>
    <w:rsid w:val="00EA341E"/>
    <w:rsid w:val="00EA4EDB"/>
    <w:rsid w:val="00EA5FC2"/>
    <w:rsid w:val="00EB4C81"/>
    <w:rsid w:val="00EB5042"/>
    <w:rsid w:val="00EB586A"/>
    <w:rsid w:val="00EB797C"/>
    <w:rsid w:val="00EC3575"/>
    <w:rsid w:val="00EC5418"/>
    <w:rsid w:val="00ED000A"/>
    <w:rsid w:val="00ED2711"/>
    <w:rsid w:val="00ED6E84"/>
    <w:rsid w:val="00EE5CB6"/>
    <w:rsid w:val="00EF63FF"/>
    <w:rsid w:val="00EF66C2"/>
    <w:rsid w:val="00F01720"/>
    <w:rsid w:val="00F02FF4"/>
    <w:rsid w:val="00F04599"/>
    <w:rsid w:val="00F1286A"/>
    <w:rsid w:val="00F1586D"/>
    <w:rsid w:val="00F1598A"/>
    <w:rsid w:val="00F2311D"/>
    <w:rsid w:val="00F25DF8"/>
    <w:rsid w:val="00F26E31"/>
    <w:rsid w:val="00F27CE9"/>
    <w:rsid w:val="00F30EBA"/>
    <w:rsid w:val="00F32840"/>
    <w:rsid w:val="00F32F60"/>
    <w:rsid w:val="00F3326B"/>
    <w:rsid w:val="00F33C0C"/>
    <w:rsid w:val="00F40973"/>
    <w:rsid w:val="00F450C9"/>
    <w:rsid w:val="00F47B44"/>
    <w:rsid w:val="00F56679"/>
    <w:rsid w:val="00F57703"/>
    <w:rsid w:val="00F60D3B"/>
    <w:rsid w:val="00F614F2"/>
    <w:rsid w:val="00F62A26"/>
    <w:rsid w:val="00F81C0F"/>
    <w:rsid w:val="00F869AC"/>
    <w:rsid w:val="00FA0705"/>
    <w:rsid w:val="00FA6BD4"/>
    <w:rsid w:val="00FB0849"/>
    <w:rsid w:val="00FB0860"/>
    <w:rsid w:val="00FB0F2D"/>
    <w:rsid w:val="00FB2E10"/>
    <w:rsid w:val="00FC26E6"/>
    <w:rsid w:val="00FC3995"/>
    <w:rsid w:val="00FC45D6"/>
    <w:rsid w:val="00FC57BA"/>
    <w:rsid w:val="00FC7559"/>
    <w:rsid w:val="00FD254A"/>
    <w:rsid w:val="00FD54D3"/>
    <w:rsid w:val="00FD5F20"/>
    <w:rsid w:val="00FD62B9"/>
    <w:rsid w:val="00FE15FF"/>
    <w:rsid w:val="00FE607D"/>
    <w:rsid w:val="00FE70A6"/>
    <w:rsid w:val="00FF02B2"/>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A002C"/>
  <w15:chartTrackingRefBased/>
  <w15:docId w15:val="{A330A7E6-F779-4402-9AEF-BB8DFFDA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592"/>
  </w:style>
  <w:style w:type="paragraph" w:styleId="Heading1">
    <w:name w:val="heading 1"/>
    <w:basedOn w:val="Normal"/>
    <w:next w:val="Normal"/>
    <w:qFormat/>
    <w:rsid w:val="00B12592"/>
    <w:pPr>
      <w:keepNext/>
      <w:outlineLvl w:val="0"/>
    </w:pPr>
    <w:rPr>
      <w:rFonts w:ascii="Arial" w:hAnsi="Arial"/>
      <w:b/>
      <w:sz w:val="18"/>
      <w:u w:val="single"/>
    </w:rPr>
  </w:style>
  <w:style w:type="paragraph" w:styleId="Heading2">
    <w:name w:val="heading 2"/>
    <w:basedOn w:val="Normal"/>
    <w:next w:val="Normal"/>
    <w:qFormat/>
    <w:rsid w:val="00B12592"/>
    <w:pPr>
      <w:keepNext/>
      <w:ind w:right="-1800"/>
      <w:outlineLvl w:val="1"/>
    </w:pPr>
    <w:rPr>
      <w:rFonts w:ascii="Arial" w:hAnsi="Arial"/>
      <w:b/>
      <w:sz w:val="18"/>
    </w:rPr>
  </w:style>
  <w:style w:type="paragraph" w:styleId="Heading3">
    <w:name w:val="heading 3"/>
    <w:basedOn w:val="Normal"/>
    <w:next w:val="Normal"/>
    <w:qFormat/>
    <w:rsid w:val="00B12592"/>
    <w:pPr>
      <w:keepNext/>
      <w:ind w:right="-171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12592"/>
    <w:pPr>
      <w:ind w:left="720" w:hanging="720"/>
    </w:pPr>
    <w:rPr>
      <w:rFonts w:ascii="Arial" w:hAnsi="Arial"/>
    </w:rPr>
  </w:style>
  <w:style w:type="paragraph" w:styleId="BalloonText">
    <w:name w:val="Balloon Text"/>
    <w:basedOn w:val="Normal"/>
    <w:semiHidden/>
    <w:rsid w:val="00D55E18"/>
    <w:rPr>
      <w:rFonts w:ascii="Tahoma" w:hAnsi="Tahoma" w:cs="Tahoma"/>
      <w:sz w:val="16"/>
      <w:szCs w:val="16"/>
    </w:rPr>
  </w:style>
  <w:style w:type="character" w:styleId="CommentReference">
    <w:name w:val="annotation reference"/>
    <w:semiHidden/>
    <w:rsid w:val="00145864"/>
    <w:rPr>
      <w:sz w:val="16"/>
      <w:szCs w:val="16"/>
    </w:rPr>
  </w:style>
  <w:style w:type="paragraph" w:styleId="CommentText">
    <w:name w:val="annotation text"/>
    <w:basedOn w:val="Normal"/>
    <w:semiHidden/>
    <w:rsid w:val="00145864"/>
  </w:style>
  <w:style w:type="paragraph" w:styleId="CommentSubject">
    <w:name w:val="annotation subject"/>
    <w:basedOn w:val="CommentText"/>
    <w:next w:val="CommentText"/>
    <w:semiHidden/>
    <w:rsid w:val="00145864"/>
    <w:rPr>
      <w:b/>
      <w:bCs/>
    </w:rPr>
  </w:style>
  <w:style w:type="paragraph" w:styleId="Header">
    <w:name w:val="header"/>
    <w:basedOn w:val="Normal"/>
    <w:rsid w:val="001662ED"/>
    <w:pPr>
      <w:tabs>
        <w:tab w:val="center" w:pos="4320"/>
        <w:tab w:val="right" w:pos="8640"/>
      </w:tabs>
    </w:pPr>
  </w:style>
  <w:style w:type="paragraph" w:styleId="Footer">
    <w:name w:val="footer"/>
    <w:basedOn w:val="Normal"/>
    <w:rsid w:val="001662ED"/>
    <w:pPr>
      <w:tabs>
        <w:tab w:val="center" w:pos="4320"/>
        <w:tab w:val="right" w:pos="8640"/>
      </w:tabs>
    </w:pPr>
  </w:style>
  <w:style w:type="paragraph" w:styleId="HTMLPreformatted">
    <w:name w:val="HTML Preformatted"/>
    <w:basedOn w:val="Normal"/>
    <w:rsid w:val="00F3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BodyTextIndentChar">
    <w:name w:val="Body Text Indent Char"/>
    <w:link w:val="BodyTextIndent"/>
    <w:rsid w:val="004D10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7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1711</Words>
  <Characters>9776</Characters>
  <Application>Microsoft Office Word</Application>
  <DocSecurity>0</DocSecurity>
  <Lines>376</Lines>
  <Paragraphs>220</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Avtron Manufacturing, Inc.</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subject/>
  <dc:creator>D.Scott</dc:creator>
  <cp:keywords/>
  <dc:description/>
  <cp:lastModifiedBy>Mark Prevoznik</cp:lastModifiedBy>
  <cp:revision>3</cp:revision>
  <cp:lastPrinted>2008-03-10T14:41:00Z</cp:lastPrinted>
  <dcterms:created xsi:type="dcterms:W3CDTF">2024-10-16T14:10:00Z</dcterms:created>
  <dcterms:modified xsi:type="dcterms:W3CDTF">2024-10-16T14:13:00Z</dcterms:modified>
</cp:coreProperties>
</file>